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CF0E7" w14:textId="77777777" w:rsidR="00DD305E" w:rsidRPr="00FA7F37" w:rsidRDefault="00DD305E" w:rsidP="00DD305E">
      <w:pPr>
        <w:tabs>
          <w:tab w:val="left" w:pos="4809"/>
          <w:tab w:val="left" w:pos="5228"/>
        </w:tabs>
        <w:ind w:firstLine="5103"/>
        <w:rPr>
          <w:rFonts w:eastAsia="Calibri"/>
          <w:bCs/>
          <w:szCs w:val="24"/>
        </w:rPr>
      </w:pPr>
      <w:r w:rsidRPr="00FA7F37">
        <w:rPr>
          <w:rFonts w:eastAsia="Calibri"/>
          <w:bCs/>
          <w:szCs w:val="24"/>
        </w:rPr>
        <w:t>Sportininkų</w:t>
      </w:r>
      <w:r w:rsidRPr="00FA7F37">
        <w:rPr>
          <w:rFonts w:eastAsia="Calibri"/>
          <w:b/>
          <w:szCs w:val="24"/>
        </w:rPr>
        <w:t xml:space="preserve">, </w:t>
      </w:r>
      <w:r w:rsidRPr="00FA7F37">
        <w:rPr>
          <w:rFonts w:eastAsia="Calibri"/>
          <w:bCs/>
          <w:szCs w:val="24"/>
        </w:rPr>
        <w:t>reprezentuojančių Šiaulių rajoną,</w:t>
      </w:r>
    </w:p>
    <w:p w14:paraId="5AD2D40A" w14:textId="77777777" w:rsidR="00DD305E" w:rsidRPr="00FA7F37" w:rsidRDefault="00DD305E" w:rsidP="00DD305E">
      <w:pPr>
        <w:tabs>
          <w:tab w:val="left" w:pos="4809"/>
          <w:tab w:val="left" w:pos="5228"/>
        </w:tabs>
        <w:ind w:firstLine="5103"/>
        <w:rPr>
          <w:rFonts w:eastAsia="Calibri"/>
          <w:bCs/>
          <w:szCs w:val="24"/>
        </w:rPr>
      </w:pPr>
      <w:r w:rsidRPr="00FA7F37">
        <w:rPr>
          <w:rFonts w:eastAsia="Calibri"/>
          <w:bCs/>
          <w:szCs w:val="24"/>
        </w:rPr>
        <w:t>ir aukšto meistriškumo sporto programų</w:t>
      </w:r>
    </w:p>
    <w:p w14:paraId="651D62DD" w14:textId="77777777" w:rsidR="00DD305E" w:rsidRPr="00FA7F37" w:rsidRDefault="00DD305E" w:rsidP="00DD305E">
      <w:pPr>
        <w:tabs>
          <w:tab w:val="left" w:pos="4809"/>
          <w:tab w:val="left" w:pos="5228"/>
        </w:tabs>
        <w:ind w:firstLine="5103"/>
        <w:rPr>
          <w:rFonts w:eastAsia="Calibri"/>
          <w:szCs w:val="24"/>
        </w:rPr>
      </w:pPr>
      <w:r w:rsidRPr="00FA7F37">
        <w:rPr>
          <w:rFonts w:eastAsia="Calibri"/>
          <w:bCs/>
          <w:szCs w:val="24"/>
        </w:rPr>
        <w:t>finansavimo tvarkos aprašo</w:t>
      </w:r>
    </w:p>
    <w:p w14:paraId="3366B352" w14:textId="77777777" w:rsidR="00DD305E" w:rsidRPr="00FA7F37" w:rsidRDefault="00DD305E" w:rsidP="00DD305E">
      <w:pPr>
        <w:tabs>
          <w:tab w:val="left" w:pos="4809"/>
          <w:tab w:val="left" w:pos="5228"/>
        </w:tabs>
        <w:ind w:firstLine="5103"/>
        <w:rPr>
          <w:rFonts w:eastAsia="Calibri"/>
          <w:strike/>
          <w:szCs w:val="24"/>
        </w:rPr>
      </w:pPr>
      <w:r w:rsidRPr="00FA7F37">
        <w:rPr>
          <w:rFonts w:eastAsia="Calibri"/>
          <w:szCs w:val="24"/>
        </w:rPr>
        <w:t>1 priedas</w:t>
      </w:r>
    </w:p>
    <w:p w14:paraId="05FA0E02" w14:textId="77777777" w:rsidR="00DD305E" w:rsidRPr="00FA7F37" w:rsidRDefault="00DD305E" w:rsidP="00DD305E">
      <w:pPr>
        <w:rPr>
          <w:szCs w:val="24"/>
        </w:rPr>
      </w:pPr>
    </w:p>
    <w:p w14:paraId="64F82590" w14:textId="77777777" w:rsidR="00DD305E" w:rsidRPr="00FA7F37" w:rsidRDefault="00DD305E" w:rsidP="00DD305E">
      <w:pPr>
        <w:jc w:val="center"/>
        <w:rPr>
          <w:szCs w:val="24"/>
        </w:rPr>
      </w:pPr>
      <w:r w:rsidRPr="00FA7F37">
        <w:rPr>
          <w:szCs w:val="24"/>
        </w:rPr>
        <w:t>(</w:t>
      </w:r>
      <w:r w:rsidRPr="00FA7F37">
        <w:rPr>
          <w:b/>
        </w:rPr>
        <w:t>Sporto programos finansavimo konkurso paraiškos forma</w:t>
      </w:r>
      <w:r w:rsidRPr="00FA7F37">
        <w:rPr>
          <w:szCs w:val="24"/>
        </w:rPr>
        <w:t>)</w:t>
      </w:r>
    </w:p>
    <w:p w14:paraId="1EC5E00E" w14:textId="77777777" w:rsidR="00DD305E" w:rsidRPr="00FA7F37" w:rsidRDefault="00DD305E" w:rsidP="00DD305E">
      <w:pPr>
        <w:jc w:val="center"/>
      </w:pPr>
    </w:p>
    <w:p w14:paraId="28312B4A" w14:textId="77777777" w:rsidR="00DD305E" w:rsidRPr="00FA7F37" w:rsidRDefault="00DD305E" w:rsidP="00DD305E">
      <w:pPr>
        <w:jc w:val="center"/>
      </w:pPr>
      <w:r w:rsidRPr="00FA7F37">
        <w:rPr>
          <w:b/>
        </w:rPr>
        <w:t>SPORTO PROGRAMOS FINANSAVIMO KONKURSO PARAIŠKA</w:t>
      </w:r>
    </w:p>
    <w:p w14:paraId="01568430" w14:textId="77777777" w:rsidR="00DD305E" w:rsidRPr="00FA7F37" w:rsidRDefault="00DD305E" w:rsidP="00DD305E"/>
    <w:p w14:paraId="6F19D1CB" w14:textId="77777777" w:rsidR="00DD305E" w:rsidRPr="00FA7F37" w:rsidRDefault="00DD305E" w:rsidP="00DD305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305E" w:rsidRPr="00FA7F37" w14:paraId="22B95E9A" w14:textId="77777777" w:rsidTr="004501B5">
        <w:tc>
          <w:tcPr>
            <w:tcW w:w="10421" w:type="dxa"/>
          </w:tcPr>
          <w:p w14:paraId="4C9246F7" w14:textId="77777777" w:rsidR="00DD305E" w:rsidRPr="00FA7F37" w:rsidRDefault="00DD305E" w:rsidP="004501B5">
            <w:pPr>
              <w:ind w:firstLine="851"/>
              <w:jc w:val="center"/>
              <w:rPr>
                <w:rFonts w:eastAsia="Calibri"/>
                <w:b/>
                <w:szCs w:val="24"/>
              </w:rPr>
            </w:pPr>
          </w:p>
        </w:tc>
      </w:tr>
    </w:tbl>
    <w:p w14:paraId="3C6F10DD" w14:textId="77777777" w:rsidR="00DD305E" w:rsidRPr="00FA7F37" w:rsidRDefault="00DD305E" w:rsidP="00DD305E">
      <w:pPr>
        <w:jc w:val="center"/>
        <w:rPr>
          <w:szCs w:val="24"/>
        </w:rPr>
      </w:pPr>
      <w:r w:rsidRPr="00FA7F37">
        <w:rPr>
          <w:szCs w:val="24"/>
        </w:rPr>
        <w:t>(programos teikėjo pavadinimas)</w:t>
      </w:r>
    </w:p>
    <w:p w14:paraId="0BE6BCBD" w14:textId="77777777" w:rsidR="00DD305E" w:rsidRPr="00FA7F37" w:rsidRDefault="00DD305E" w:rsidP="00DD305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305E" w:rsidRPr="00FA7F37" w14:paraId="05D86E9F" w14:textId="77777777" w:rsidTr="004501B5">
        <w:tc>
          <w:tcPr>
            <w:tcW w:w="10421" w:type="dxa"/>
          </w:tcPr>
          <w:p w14:paraId="2DE358F5" w14:textId="77777777" w:rsidR="00DD305E" w:rsidRPr="00FA7F37" w:rsidRDefault="00DD305E" w:rsidP="004501B5">
            <w:pPr>
              <w:ind w:firstLine="851"/>
              <w:jc w:val="center"/>
              <w:rPr>
                <w:rFonts w:eastAsia="Calibri"/>
                <w:b/>
                <w:szCs w:val="24"/>
              </w:rPr>
            </w:pPr>
          </w:p>
        </w:tc>
      </w:tr>
    </w:tbl>
    <w:p w14:paraId="5B188567" w14:textId="77777777" w:rsidR="00DD305E" w:rsidRPr="00FA7F37" w:rsidRDefault="00DD305E" w:rsidP="00DD305E">
      <w:pPr>
        <w:jc w:val="center"/>
        <w:rPr>
          <w:szCs w:val="24"/>
        </w:rPr>
      </w:pPr>
      <w:r w:rsidRPr="00FA7F37">
        <w:rPr>
          <w:szCs w:val="24"/>
        </w:rPr>
        <w:t>(programos pavadinimas)</w:t>
      </w:r>
    </w:p>
    <w:p w14:paraId="56C2B0BC" w14:textId="77777777" w:rsidR="00DD305E" w:rsidRPr="00FA7F37" w:rsidRDefault="00DD305E" w:rsidP="00DD305E">
      <w:pPr>
        <w:jc w:val="center"/>
        <w:rPr>
          <w:szCs w:val="24"/>
        </w:rPr>
      </w:pPr>
    </w:p>
    <w:p w14:paraId="060300DB" w14:textId="77777777" w:rsidR="00DD305E" w:rsidRPr="00FA7F37" w:rsidRDefault="00DD305E" w:rsidP="00DD305E">
      <w:pPr>
        <w:rPr>
          <w:b/>
        </w:rPr>
      </w:pPr>
      <w:r w:rsidRPr="00FA7F37">
        <w:rPr>
          <w:b/>
        </w:rPr>
        <w:t>1. Informacija apie teikėją.</w:t>
      </w:r>
    </w:p>
    <w:p w14:paraId="3C447BE5" w14:textId="77777777" w:rsidR="00DD305E" w:rsidRPr="00FA7F37" w:rsidRDefault="00DD305E" w:rsidP="00DD305E">
      <w:pPr>
        <w:rPr>
          <w:b/>
        </w:rPr>
      </w:pPr>
      <w:r w:rsidRPr="00FA7F37">
        <w:rPr>
          <w:b/>
        </w:rPr>
        <w:t>1.1. Teikėjas (organizacija, įstaiga, per kurią bus vykdomas finansavimas, atsiskaitymas ir veiklos kontrolė) ir jo rekvizitai:</w:t>
      </w:r>
    </w:p>
    <w:tbl>
      <w:tblPr>
        <w:tblW w:w="9923" w:type="dxa"/>
        <w:tblInd w:w="-87" w:type="dxa"/>
        <w:tblLayout w:type="fixed"/>
        <w:tblCellMar>
          <w:top w:w="55" w:type="dxa"/>
          <w:left w:w="55" w:type="dxa"/>
          <w:bottom w:w="55" w:type="dxa"/>
          <w:right w:w="55" w:type="dxa"/>
        </w:tblCellMar>
        <w:tblLook w:val="0000" w:firstRow="0" w:lastRow="0" w:firstColumn="0" w:lastColumn="0" w:noHBand="0" w:noVBand="0"/>
      </w:tblPr>
      <w:tblGrid>
        <w:gridCol w:w="1702"/>
        <w:gridCol w:w="8221"/>
      </w:tblGrid>
      <w:tr w:rsidR="00DD305E" w:rsidRPr="00FA7F37" w14:paraId="0B7FA40B" w14:textId="77777777" w:rsidTr="004501B5">
        <w:tc>
          <w:tcPr>
            <w:tcW w:w="1702" w:type="dxa"/>
            <w:tcBorders>
              <w:top w:val="single" w:sz="1" w:space="0" w:color="000000"/>
              <w:left w:val="single" w:sz="1" w:space="0" w:color="000000"/>
              <w:bottom w:val="single" w:sz="1" w:space="0" w:color="000000"/>
            </w:tcBorders>
          </w:tcPr>
          <w:p w14:paraId="2A51CBB9" w14:textId="77777777" w:rsidR="00DD305E" w:rsidRPr="00FA7F37" w:rsidRDefault="00DD305E" w:rsidP="004501B5">
            <w:r w:rsidRPr="00FA7F37">
              <w:t xml:space="preserve">Pavadinimas </w:t>
            </w:r>
          </w:p>
        </w:tc>
        <w:tc>
          <w:tcPr>
            <w:tcW w:w="8221" w:type="dxa"/>
            <w:tcBorders>
              <w:top w:val="single" w:sz="1" w:space="0" w:color="000000"/>
              <w:left w:val="single" w:sz="1" w:space="0" w:color="000000"/>
              <w:bottom w:val="single" w:sz="1" w:space="0" w:color="000000"/>
              <w:right w:val="single" w:sz="1" w:space="0" w:color="000000"/>
            </w:tcBorders>
          </w:tcPr>
          <w:p w14:paraId="1F012F48" w14:textId="77777777" w:rsidR="00DD305E" w:rsidRPr="00FA7F37" w:rsidRDefault="00DD305E" w:rsidP="004501B5">
            <w:pPr>
              <w:rPr>
                <w:i/>
              </w:rPr>
            </w:pPr>
          </w:p>
        </w:tc>
      </w:tr>
      <w:tr w:rsidR="00DD305E" w:rsidRPr="00FA7F37" w14:paraId="5C64C347" w14:textId="77777777" w:rsidTr="004501B5">
        <w:tc>
          <w:tcPr>
            <w:tcW w:w="1702" w:type="dxa"/>
            <w:tcBorders>
              <w:left w:val="single" w:sz="1" w:space="0" w:color="000000"/>
              <w:bottom w:val="single" w:sz="1" w:space="0" w:color="000000"/>
            </w:tcBorders>
          </w:tcPr>
          <w:p w14:paraId="3AC4E707" w14:textId="77777777" w:rsidR="00DD305E" w:rsidRPr="00FA7F37" w:rsidRDefault="00DD305E" w:rsidP="004501B5">
            <w:r w:rsidRPr="00FA7F37">
              <w:t xml:space="preserve">Adresas </w:t>
            </w:r>
          </w:p>
        </w:tc>
        <w:tc>
          <w:tcPr>
            <w:tcW w:w="8221" w:type="dxa"/>
            <w:tcBorders>
              <w:left w:val="single" w:sz="1" w:space="0" w:color="000000"/>
              <w:bottom w:val="single" w:sz="1" w:space="0" w:color="000000"/>
              <w:right w:val="single" w:sz="1" w:space="0" w:color="000000"/>
            </w:tcBorders>
          </w:tcPr>
          <w:p w14:paraId="2EDFD7C1" w14:textId="77777777" w:rsidR="00DD305E" w:rsidRPr="00FA7F37" w:rsidRDefault="00DD305E" w:rsidP="004501B5"/>
        </w:tc>
      </w:tr>
      <w:tr w:rsidR="00DD305E" w:rsidRPr="00FA7F37" w14:paraId="32F43012" w14:textId="77777777" w:rsidTr="004501B5">
        <w:tc>
          <w:tcPr>
            <w:tcW w:w="1702" w:type="dxa"/>
            <w:tcBorders>
              <w:left w:val="single" w:sz="1" w:space="0" w:color="000000"/>
              <w:bottom w:val="single" w:sz="1" w:space="0" w:color="000000"/>
            </w:tcBorders>
          </w:tcPr>
          <w:p w14:paraId="20A47587" w14:textId="77777777" w:rsidR="00DD305E" w:rsidRPr="00FA7F37" w:rsidRDefault="00DD305E" w:rsidP="004501B5">
            <w:r w:rsidRPr="00FA7F37">
              <w:t xml:space="preserve">Telefonas </w:t>
            </w:r>
          </w:p>
        </w:tc>
        <w:tc>
          <w:tcPr>
            <w:tcW w:w="8221" w:type="dxa"/>
            <w:tcBorders>
              <w:left w:val="single" w:sz="1" w:space="0" w:color="000000"/>
              <w:bottom w:val="single" w:sz="1" w:space="0" w:color="000000"/>
              <w:right w:val="single" w:sz="1" w:space="0" w:color="000000"/>
            </w:tcBorders>
          </w:tcPr>
          <w:p w14:paraId="603D83BF" w14:textId="77777777" w:rsidR="00DD305E" w:rsidRPr="00FA7F37" w:rsidRDefault="00DD305E" w:rsidP="004501B5"/>
        </w:tc>
      </w:tr>
      <w:tr w:rsidR="00DD305E" w:rsidRPr="00FA7F37" w14:paraId="131E02E9" w14:textId="77777777" w:rsidTr="004501B5">
        <w:tc>
          <w:tcPr>
            <w:tcW w:w="1702" w:type="dxa"/>
            <w:tcBorders>
              <w:left w:val="single" w:sz="1" w:space="0" w:color="000000"/>
              <w:bottom w:val="single" w:sz="1" w:space="0" w:color="000000"/>
            </w:tcBorders>
          </w:tcPr>
          <w:p w14:paraId="5CE4FBC7" w14:textId="77777777" w:rsidR="00DD305E" w:rsidRPr="00FA7F37" w:rsidRDefault="00DD305E" w:rsidP="004501B5">
            <w:r w:rsidRPr="00FA7F37">
              <w:t xml:space="preserve">El. paštas </w:t>
            </w:r>
          </w:p>
        </w:tc>
        <w:tc>
          <w:tcPr>
            <w:tcW w:w="8221" w:type="dxa"/>
            <w:tcBorders>
              <w:left w:val="single" w:sz="1" w:space="0" w:color="000000"/>
              <w:bottom w:val="single" w:sz="1" w:space="0" w:color="000000"/>
              <w:right w:val="single" w:sz="1" w:space="0" w:color="000000"/>
            </w:tcBorders>
          </w:tcPr>
          <w:p w14:paraId="579BE7F2" w14:textId="77777777" w:rsidR="00DD305E" w:rsidRPr="00FA7F37" w:rsidRDefault="00DD305E" w:rsidP="004501B5"/>
        </w:tc>
      </w:tr>
      <w:tr w:rsidR="00DD305E" w:rsidRPr="00FA7F37" w14:paraId="6E6CBF8D" w14:textId="77777777" w:rsidTr="004501B5">
        <w:tc>
          <w:tcPr>
            <w:tcW w:w="1702" w:type="dxa"/>
            <w:tcBorders>
              <w:left w:val="single" w:sz="1" w:space="0" w:color="000000"/>
              <w:bottom w:val="single" w:sz="1" w:space="0" w:color="000000"/>
            </w:tcBorders>
          </w:tcPr>
          <w:p w14:paraId="01626FE0" w14:textId="77777777" w:rsidR="00DD305E" w:rsidRPr="00FA7F37" w:rsidRDefault="00DD305E" w:rsidP="004501B5">
            <w:r w:rsidRPr="00FA7F37">
              <w:t xml:space="preserve">Įmonės kodas  </w:t>
            </w:r>
          </w:p>
        </w:tc>
        <w:tc>
          <w:tcPr>
            <w:tcW w:w="8221" w:type="dxa"/>
            <w:tcBorders>
              <w:left w:val="single" w:sz="1" w:space="0" w:color="000000"/>
              <w:bottom w:val="single" w:sz="1" w:space="0" w:color="000000"/>
              <w:right w:val="single" w:sz="1" w:space="0" w:color="000000"/>
            </w:tcBorders>
          </w:tcPr>
          <w:p w14:paraId="386AA5F0" w14:textId="77777777" w:rsidR="00DD305E" w:rsidRPr="00FA7F37" w:rsidRDefault="00DD305E" w:rsidP="004501B5"/>
        </w:tc>
      </w:tr>
      <w:tr w:rsidR="00DD305E" w:rsidRPr="00FA7F37" w14:paraId="30EC300F" w14:textId="77777777" w:rsidTr="004501B5">
        <w:tc>
          <w:tcPr>
            <w:tcW w:w="1702" w:type="dxa"/>
            <w:tcBorders>
              <w:left w:val="single" w:sz="1" w:space="0" w:color="000000"/>
              <w:bottom w:val="single" w:sz="1" w:space="0" w:color="000000"/>
            </w:tcBorders>
          </w:tcPr>
          <w:p w14:paraId="5CFD87F2" w14:textId="77777777" w:rsidR="00DD305E" w:rsidRPr="00FA7F37" w:rsidRDefault="00DD305E" w:rsidP="004501B5">
            <w:r w:rsidRPr="00FA7F37">
              <w:t>Atsiskaitomoji sąskaita</w:t>
            </w:r>
          </w:p>
        </w:tc>
        <w:tc>
          <w:tcPr>
            <w:tcW w:w="8221" w:type="dxa"/>
            <w:tcBorders>
              <w:left w:val="single" w:sz="1" w:space="0" w:color="000000"/>
              <w:bottom w:val="single" w:sz="1" w:space="0" w:color="000000"/>
              <w:right w:val="single" w:sz="1" w:space="0" w:color="000000"/>
            </w:tcBorders>
          </w:tcPr>
          <w:p w14:paraId="05553558" w14:textId="77777777" w:rsidR="00DD305E" w:rsidRPr="00FA7F37" w:rsidRDefault="00DD305E" w:rsidP="004501B5"/>
        </w:tc>
      </w:tr>
      <w:tr w:rsidR="00DD305E" w:rsidRPr="00FA7F37" w14:paraId="286D9142" w14:textId="77777777" w:rsidTr="004501B5">
        <w:tc>
          <w:tcPr>
            <w:tcW w:w="1702" w:type="dxa"/>
            <w:tcBorders>
              <w:left w:val="single" w:sz="1" w:space="0" w:color="000000"/>
              <w:bottom w:val="single" w:sz="1" w:space="0" w:color="000000"/>
            </w:tcBorders>
          </w:tcPr>
          <w:p w14:paraId="6FFC870A" w14:textId="77777777" w:rsidR="00DD305E" w:rsidRPr="00FA7F37" w:rsidRDefault="00DD305E" w:rsidP="004501B5">
            <w:r w:rsidRPr="00FA7F37">
              <w:t xml:space="preserve">Bankas </w:t>
            </w:r>
          </w:p>
        </w:tc>
        <w:tc>
          <w:tcPr>
            <w:tcW w:w="8221" w:type="dxa"/>
            <w:tcBorders>
              <w:left w:val="single" w:sz="1" w:space="0" w:color="000000"/>
              <w:bottom w:val="single" w:sz="1" w:space="0" w:color="000000"/>
              <w:right w:val="single" w:sz="1" w:space="0" w:color="000000"/>
            </w:tcBorders>
          </w:tcPr>
          <w:p w14:paraId="45D5716F" w14:textId="77777777" w:rsidR="00DD305E" w:rsidRPr="00FA7F37" w:rsidRDefault="00DD305E" w:rsidP="004501B5"/>
        </w:tc>
      </w:tr>
      <w:tr w:rsidR="00DD305E" w:rsidRPr="00FA7F37" w14:paraId="1D498F52" w14:textId="77777777" w:rsidTr="004501B5">
        <w:tc>
          <w:tcPr>
            <w:tcW w:w="1702" w:type="dxa"/>
            <w:tcBorders>
              <w:left w:val="single" w:sz="1" w:space="0" w:color="000000"/>
              <w:bottom w:val="single" w:sz="1" w:space="0" w:color="000000"/>
            </w:tcBorders>
          </w:tcPr>
          <w:p w14:paraId="0E6A53F7" w14:textId="77777777" w:rsidR="00DD305E" w:rsidRPr="00FA7F37" w:rsidRDefault="00DD305E" w:rsidP="004501B5">
            <w:r w:rsidRPr="00FA7F37">
              <w:t xml:space="preserve">Banko kodas </w:t>
            </w:r>
          </w:p>
        </w:tc>
        <w:tc>
          <w:tcPr>
            <w:tcW w:w="8221" w:type="dxa"/>
            <w:tcBorders>
              <w:left w:val="single" w:sz="1" w:space="0" w:color="000000"/>
              <w:bottom w:val="single" w:sz="1" w:space="0" w:color="000000"/>
              <w:right w:val="single" w:sz="1" w:space="0" w:color="000000"/>
            </w:tcBorders>
          </w:tcPr>
          <w:p w14:paraId="2023ED0B" w14:textId="77777777" w:rsidR="00DD305E" w:rsidRPr="00FA7F37" w:rsidRDefault="00DD305E" w:rsidP="004501B5"/>
        </w:tc>
      </w:tr>
    </w:tbl>
    <w:p w14:paraId="2A0C0BD7" w14:textId="77777777" w:rsidR="00DD305E" w:rsidRPr="00FA7F37" w:rsidRDefault="00DD305E" w:rsidP="00DD305E">
      <w:pPr>
        <w:rPr>
          <w:b/>
        </w:rPr>
      </w:pPr>
    </w:p>
    <w:p w14:paraId="2B2F02C9" w14:textId="77777777" w:rsidR="00DD305E" w:rsidRPr="00FA7F37" w:rsidRDefault="00DD305E" w:rsidP="00DD305E">
      <w:pPr>
        <w:rPr>
          <w:b/>
        </w:rPr>
      </w:pPr>
      <w:r w:rsidRPr="00FA7F37">
        <w:rPr>
          <w:b/>
        </w:rPr>
        <w:t>1.2. Informacija apie programos vadovą:</w:t>
      </w:r>
    </w:p>
    <w:tbl>
      <w:tblPr>
        <w:tblW w:w="9923" w:type="dxa"/>
        <w:tblInd w:w="-87" w:type="dxa"/>
        <w:tblLayout w:type="fixed"/>
        <w:tblCellMar>
          <w:top w:w="55" w:type="dxa"/>
          <w:left w:w="55" w:type="dxa"/>
          <w:bottom w:w="55" w:type="dxa"/>
          <w:right w:w="55" w:type="dxa"/>
        </w:tblCellMar>
        <w:tblLook w:val="0000" w:firstRow="0" w:lastRow="0" w:firstColumn="0" w:lastColumn="0" w:noHBand="0" w:noVBand="0"/>
      </w:tblPr>
      <w:tblGrid>
        <w:gridCol w:w="1702"/>
        <w:gridCol w:w="8221"/>
      </w:tblGrid>
      <w:tr w:rsidR="00DD305E" w:rsidRPr="00FA7F37" w14:paraId="53746A01" w14:textId="77777777" w:rsidTr="004501B5">
        <w:trPr>
          <w:tblHeader/>
        </w:trPr>
        <w:tc>
          <w:tcPr>
            <w:tcW w:w="1702" w:type="dxa"/>
            <w:tcBorders>
              <w:top w:val="single" w:sz="1" w:space="0" w:color="000000"/>
              <w:left w:val="single" w:sz="1" w:space="0" w:color="000000"/>
              <w:bottom w:val="single" w:sz="1" w:space="0" w:color="000000"/>
            </w:tcBorders>
          </w:tcPr>
          <w:p w14:paraId="458A9E07" w14:textId="77777777" w:rsidR="00DD305E" w:rsidRPr="00FA7F37" w:rsidRDefault="00DD305E" w:rsidP="004501B5">
            <w:r w:rsidRPr="00FA7F37">
              <w:t>Vardas, pavardė</w:t>
            </w:r>
          </w:p>
        </w:tc>
        <w:tc>
          <w:tcPr>
            <w:tcW w:w="8221" w:type="dxa"/>
            <w:tcBorders>
              <w:top w:val="single" w:sz="1" w:space="0" w:color="000000"/>
              <w:left w:val="single" w:sz="1" w:space="0" w:color="000000"/>
              <w:bottom w:val="single" w:sz="1" w:space="0" w:color="000000"/>
              <w:right w:val="single" w:sz="1" w:space="0" w:color="000000"/>
            </w:tcBorders>
          </w:tcPr>
          <w:p w14:paraId="71DD578B" w14:textId="77777777" w:rsidR="00DD305E" w:rsidRPr="00FA7F37" w:rsidRDefault="00DD305E" w:rsidP="004501B5"/>
        </w:tc>
      </w:tr>
      <w:tr w:rsidR="00DD305E" w:rsidRPr="00FA7F37" w14:paraId="56DEDC93" w14:textId="77777777" w:rsidTr="004501B5">
        <w:tc>
          <w:tcPr>
            <w:tcW w:w="1702" w:type="dxa"/>
            <w:tcBorders>
              <w:left w:val="single" w:sz="1" w:space="0" w:color="000000"/>
              <w:bottom w:val="single" w:sz="1" w:space="0" w:color="000000"/>
            </w:tcBorders>
          </w:tcPr>
          <w:p w14:paraId="3413819B" w14:textId="77777777" w:rsidR="00DD305E" w:rsidRPr="00FA7F37" w:rsidRDefault="00DD305E" w:rsidP="004501B5">
            <w:r w:rsidRPr="00FA7F37">
              <w:t>Adresas</w:t>
            </w:r>
          </w:p>
        </w:tc>
        <w:tc>
          <w:tcPr>
            <w:tcW w:w="8221" w:type="dxa"/>
            <w:tcBorders>
              <w:left w:val="single" w:sz="1" w:space="0" w:color="000000"/>
              <w:bottom w:val="single" w:sz="1" w:space="0" w:color="000000"/>
              <w:right w:val="single" w:sz="1" w:space="0" w:color="000000"/>
            </w:tcBorders>
          </w:tcPr>
          <w:p w14:paraId="6B5FD798" w14:textId="77777777" w:rsidR="00DD305E" w:rsidRPr="00FA7F37" w:rsidRDefault="00DD305E" w:rsidP="004501B5"/>
        </w:tc>
      </w:tr>
      <w:tr w:rsidR="00DD305E" w:rsidRPr="00FA7F37" w14:paraId="457601C9" w14:textId="77777777" w:rsidTr="004501B5">
        <w:tc>
          <w:tcPr>
            <w:tcW w:w="1702" w:type="dxa"/>
            <w:tcBorders>
              <w:left w:val="single" w:sz="1" w:space="0" w:color="000000"/>
              <w:bottom w:val="single" w:sz="1" w:space="0" w:color="000000"/>
            </w:tcBorders>
          </w:tcPr>
          <w:p w14:paraId="3EC0E512" w14:textId="77777777" w:rsidR="00DD305E" w:rsidRPr="00FA7F37" w:rsidRDefault="00DD305E" w:rsidP="004501B5">
            <w:r w:rsidRPr="00FA7F37">
              <w:t>Telefono Nr.</w:t>
            </w:r>
          </w:p>
        </w:tc>
        <w:tc>
          <w:tcPr>
            <w:tcW w:w="8221" w:type="dxa"/>
            <w:tcBorders>
              <w:left w:val="single" w:sz="1" w:space="0" w:color="000000"/>
              <w:bottom w:val="single" w:sz="1" w:space="0" w:color="000000"/>
              <w:right w:val="single" w:sz="1" w:space="0" w:color="000000"/>
            </w:tcBorders>
          </w:tcPr>
          <w:p w14:paraId="0920AC13" w14:textId="77777777" w:rsidR="00DD305E" w:rsidRPr="00FA7F37" w:rsidRDefault="00DD305E" w:rsidP="004501B5"/>
        </w:tc>
      </w:tr>
      <w:tr w:rsidR="00DD305E" w:rsidRPr="00FA7F37" w14:paraId="39BE9BA7" w14:textId="77777777" w:rsidTr="004501B5">
        <w:tc>
          <w:tcPr>
            <w:tcW w:w="1702" w:type="dxa"/>
            <w:tcBorders>
              <w:left w:val="single" w:sz="1" w:space="0" w:color="000000"/>
              <w:bottom w:val="single" w:sz="1" w:space="0" w:color="000000"/>
            </w:tcBorders>
          </w:tcPr>
          <w:p w14:paraId="5B2F4E4A" w14:textId="77777777" w:rsidR="00DD305E" w:rsidRPr="00FA7F37" w:rsidRDefault="00DD305E" w:rsidP="004501B5">
            <w:r w:rsidRPr="00FA7F37">
              <w:t>El. p. adresas</w:t>
            </w:r>
          </w:p>
        </w:tc>
        <w:tc>
          <w:tcPr>
            <w:tcW w:w="8221" w:type="dxa"/>
            <w:tcBorders>
              <w:left w:val="single" w:sz="1" w:space="0" w:color="000000"/>
              <w:bottom w:val="single" w:sz="1" w:space="0" w:color="000000"/>
              <w:right w:val="single" w:sz="1" w:space="0" w:color="000000"/>
            </w:tcBorders>
          </w:tcPr>
          <w:p w14:paraId="40DB57A8" w14:textId="77777777" w:rsidR="00DD305E" w:rsidRPr="00FA7F37" w:rsidRDefault="00DD305E" w:rsidP="004501B5"/>
        </w:tc>
      </w:tr>
      <w:tr w:rsidR="00DD305E" w:rsidRPr="00FA7F37" w14:paraId="326B9C21" w14:textId="77777777" w:rsidTr="004501B5">
        <w:tc>
          <w:tcPr>
            <w:tcW w:w="1702" w:type="dxa"/>
            <w:tcBorders>
              <w:left w:val="single" w:sz="1" w:space="0" w:color="000000"/>
              <w:bottom w:val="single" w:sz="1" w:space="0" w:color="000000"/>
            </w:tcBorders>
          </w:tcPr>
          <w:p w14:paraId="6066246A" w14:textId="77777777" w:rsidR="00DD305E" w:rsidRPr="00FA7F37" w:rsidRDefault="00DD305E" w:rsidP="004501B5">
            <w:r w:rsidRPr="00FA7F37">
              <w:t>Darbovietė (pagrindinė)</w:t>
            </w:r>
          </w:p>
        </w:tc>
        <w:tc>
          <w:tcPr>
            <w:tcW w:w="8221" w:type="dxa"/>
            <w:tcBorders>
              <w:left w:val="single" w:sz="1" w:space="0" w:color="000000"/>
              <w:bottom w:val="single" w:sz="1" w:space="0" w:color="000000"/>
              <w:right w:val="single" w:sz="1" w:space="0" w:color="000000"/>
            </w:tcBorders>
          </w:tcPr>
          <w:p w14:paraId="498FF30A" w14:textId="77777777" w:rsidR="00DD305E" w:rsidRPr="00FA7F37" w:rsidRDefault="00DD305E" w:rsidP="004501B5"/>
        </w:tc>
      </w:tr>
      <w:tr w:rsidR="00DD305E" w:rsidRPr="00FA7F37" w14:paraId="1816BA35" w14:textId="77777777" w:rsidTr="004501B5">
        <w:tc>
          <w:tcPr>
            <w:tcW w:w="1702" w:type="dxa"/>
            <w:tcBorders>
              <w:left w:val="single" w:sz="1" w:space="0" w:color="000000"/>
              <w:bottom w:val="single" w:sz="1" w:space="0" w:color="000000"/>
            </w:tcBorders>
          </w:tcPr>
          <w:p w14:paraId="65515B21" w14:textId="77777777" w:rsidR="00DD305E" w:rsidRPr="00FA7F37" w:rsidRDefault="00DD305E" w:rsidP="004501B5">
            <w:r w:rsidRPr="00FA7F37">
              <w:t xml:space="preserve">Pareigos </w:t>
            </w:r>
          </w:p>
        </w:tc>
        <w:tc>
          <w:tcPr>
            <w:tcW w:w="8221" w:type="dxa"/>
            <w:tcBorders>
              <w:left w:val="single" w:sz="1" w:space="0" w:color="000000"/>
              <w:bottom w:val="single" w:sz="1" w:space="0" w:color="000000"/>
              <w:right w:val="single" w:sz="1" w:space="0" w:color="000000"/>
            </w:tcBorders>
          </w:tcPr>
          <w:p w14:paraId="7D21E337" w14:textId="77777777" w:rsidR="00DD305E" w:rsidRPr="00FA7F37" w:rsidRDefault="00DD305E" w:rsidP="004501B5"/>
        </w:tc>
      </w:tr>
      <w:tr w:rsidR="00DD305E" w:rsidRPr="00FA7F37" w14:paraId="55D52145" w14:textId="77777777" w:rsidTr="004501B5">
        <w:tc>
          <w:tcPr>
            <w:tcW w:w="1702" w:type="dxa"/>
            <w:tcBorders>
              <w:left w:val="single" w:sz="1" w:space="0" w:color="000000"/>
              <w:bottom w:val="single" w:sz="1" w:space="0" w:color="000000"/>
            </w:tcBorders>
          </w:tcPr>
          <w:p w14:paraId="3AF2353B" w14:textId="77777777" w:rsidR="00DD305E" w:rsidRPr="00FA7F37" w:rsidRDefault="00DD305E" w:rsidP="004501B5">
            <w:r w:rsidRPr="00FA7F37">
              <w:t>Kita informacija</w:t>
            </w:r>
          </w:p>
          <w:p w14:paraId="78F0F830" w14:textId="77777777" w:rsidR="00DD305E" w:rsidRPr="00FA7F37" w:rsidRDefault="00DD305E" w:rsidP="004501B5">
            <w:pPr>
              <w:ind w:firstLine="62"/>
            </w:pPr>
            <w:r w:rsidRPr="00FA7F37">
              <w:rPr>
                <w:i/>
              </w:rPr>
              <w:t>(neprivaloma)</w:t>
            </w:r>
          </w:p>
        </w:tc>
        <w:tc>
          <w:tcPr>
            <w:tcW w:w="8221" w:type="dxa"/>
            <w:tcBorders>
              <w:left w:val="single" w:sz="1" w:space="0" w:color="000000"/>
              <w:bottom w:val="single" w:sz="1" w:space="0" w:color="000000"/>
              <w:right w:val="single" w:sz="1" w:space="0" w:color="000000"/>
            </w:tcBorders>
          </w:tcPr>
          <w:p w14:paraId="4F6E4EE2" w14:textId="77777777" w:rsidR="00DD305E" w:rsidRPr="00FA7F37" w:rsidRDefault="00DD305E" w:rsidP="004501B5"/>
        </w:tc>
      </w:tr>
    </w:tbl>
    <w:p w14:paraId="6C6A46DB" w14:textId="77777777" w:rsidR="00DD305E" w:rsidRPr="00FA7F37" w:rsidRDefault="00DD305E" w:rsidP="00DD305E"/>
    <w:p w14:paraId="442D23E3" w14:textId="77777777" w:rsidR="00DD305E" w:rsidRPr="00FA7F37" w:rsidRDefault="00DD305E" w:rsidP="00DD305E">
      <w:pPr>
        <w:rPr>
          <w:b/>
        </w:rPr>
      </w:pPr>
      <w:r w:rsidRPr="00FA7F37">
        <w:rPr>
          <w:b/>
        </w:rPr>
        <w:t>2. Programos aprašymas.</w:t>
      </w:r>
    </w:p>
    <w:p w14:paraId="12C69DB3" w14:textId="77777777" w:rsidR="00DD305E" w:rsidRPr="00FA7F37" w:rsidRDefault="00DD305E" w:rsidP="00DD305E">
      <w:pPr>
        <w:rPr>
          <w:b/>
        </w:rPr>
      </w:pPr>
    </w:p>
    <w:p w14:paraId="689C9485" w14:textId="77777777" w:rsidR="00DD305E" w:rsidRPr="00FA7F37" w:rsidRDefault="00DD305E" w:rsidP="00DD305E">
      <w:pPr>
        <w:jc w:val="both"/>
      </w:pPr>
      <w:r w:rsidRPr="00FA7F37">
        <w:rPr>
          <w:b/>
        </w:rPr>
        <w:t>2.1. Įvadas</w:t>
      </w:r>
      <w:r w:rsidRPr="00FA7F37">
        <w:t xml:space="preserve"> (Surašomi ankstesnių vienų metų pasiekimai: sportininkai, užėmę 1 – 3 vietas šalies jaunučių, jaunių, jaunimo, suaugusių čempionatuose, taurės varžybose; Europos, pasaulio čempionatų, taurių varžybų dalyviai ir užimtos vietos; komandinių sporto šakų šalies lygose užimtos vietos):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305E" w:rsidRPr="00FA7F37" w14:paraId="01602CD6" w14:textId="77777777" w:rsidTr="004501B5">
        <w:tc>
          <w:tcPr>
            <w:tcW w:w="10421" w:type="dxa"/>
          </w:tcPr>
          <w:p w14:paraId="59FAB0DE" w14:textId="77777777" w:rsidR="00DD305E" w:rsidRPr="00FA7F37" w:rsidRDefault="00DD305E" w:rsidP="004501B5">
            <w:pPr>
              <w:jc w:val="both"/>
              <w:rPr>
                <w:rFonts w:eastAsia="Calibri"/>
                <w:szCs w:val="24"/>
              </w:rPr>
            </w:pPr>
          </w:p>
        </w:tc>
      </w:tr>
    </w:tbl>
    <w:p w14:paraId="61A4CEB4" w14:textId="77777777" w:rsidR="00DD305E" w:rsidRPr="00FA7F37" w:rsidRDefault="00DD305E" w:rsidP="00DD305E">
      <w:pPr>
        <w:rPr>
          <w:b/>
        </w:rPr>
      </w:pPr>
    </w:p>
    <w:p w14:paraId="0A9ABBBE" w14:textId="77777777" w:rsidR="00DD305E" w:rsidRPr="00FA7F37" w:rsidRDefault="00DD305E" w:rsidP="00DD305E">
      <w:pPr>
        <w:jc w:val="both"/>
      </w:pPr>
      <w:r w:rsidRPr="00FA7F37">
        <w:rPr>
          <w:b/>
        </w:rPr>
        <w:t>2.2. Programos tikslas</w:t>
      </w:r>
      <w:r w:rsidRPr="00FA7F37">
        <w:t xml:space="preserve"> (nurodomas tikslas turi būti formuojamas glaustai, atitikti programos pavadinimą, aiškiai apibrėžiant pagrindinę programos idėją, t. y., ko bus siekiama įgyvendinant programą):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305E" w:rsidRPr="00FA7F37" w14:paraId="29E0F268" w14:textId="77777777" w:rsidTr="004501B5">
        <w:tc>
          <w:tcPr>
            <w:tcW w:w="10421" w:type="dxa"/>
          </w:tcPr>
          <w:p w14:paraId="6D2119A0" w14:textId="77777777" w:rsidR="00DD305E" w:rsidRPr="00FA7F37" w:rsidRDefault="00DD305E" w:rsidP="004501B5">
            <w:pPr>
              <w:jc w:val="both"/>
              <w:rPr>
                <w:rFonts w:eastAsia="Calibri"/>
                <w:szCs w:val="24"/>
              </w:rPr>
            </w:pPr>
          </w:p>
        </w:tc>
      </w:tr>
    </w:tbl>
    <w:p w14:paraId="35C04D2F" w14:textId="77777777" w:rsidR="00DD305E" w:rsidRPr="00FA7F37" w:rsidRDefault="00DD305E" w:rsidP="00DD305E">
      <w:pPr>
        <w:rPr>
          <w:b/>
        </w:rPr>
      </w:pPr>
    </w:p>
    <w:p w14:paraId="2D5DCFE7" w14:textId="77777777" w:rsidR="00DD305E" w:rsidRPr="00FA7F37" w:rsidRDefault="00DD305E" w:rsidP="00DD305E">
      <w:pPr>
        <w:jc w:val="both"/>
      </w:pPr>
      <w:r w:rsidRPr="00FA7F37">
        <w:rPr>
          <w:b/>
        </w:rPr>
        <w:t xml:space="preserve">2.3. Programos uždaviniai </w:t>
      </w:r>
      <w:r w:rsidRPr="00FA7F37">
        <w:t>(uždaviniai turėtų būti nustatomi taip, kad būtų galima surinkti ir pateikti duomenis, patvirtinančius programos įgyvendinimo metu padarytą pažangą; uždavinys turi atsakyti į klausimą, ką reikia padaryti, kad tikslas būtų pasiektas):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305E" w:rsidRPr="00FA7F37" w14:paraId="5784320C" w14:textId="77777777" w:rsidTr="004501B5">
        <w:tc>
          <w:tcPr>
            <w:tcW w:w="10421" w:type="dxa"/>
          </w:tcPr>
          <w:p w14:paraId="02FDA3DE" w14:textId="77777777" w:rsidR="00DD305E" w:rsidRPr="00FA7F37" w:rsidRDefault="00DD305E" w:rsidP="004501B5">
            <w:pPr>
              <w:jc w:val="both"/>
              <w:rPr>
                <w:rFonts w:eastAsia="Calibri"/>
                <w:szCs w:val="24"/>
              </w:rPr>
            </w:pPr>
          </w:p>
        </w:tc>
      </w:tr>
    </w:tbl>
    <w:p w14:paraId="0580CB42" w14:textId="77777777" w:rsidR="00DD305E" w:rsidRPr="00FA7F37" w:rsidRDefault="00DD305E" w:rsidP="00DD305E">
      <w:pPr>
        <w:rPr>
          <w:b/>
        </w:rPr>
      </w:pPr>
    </w:p>
    <w:p w14:paraId="390265BD" w14:textId="77777777" w:rsidR="00DD305E" w:rsidRPr="00FA7F37" w:rsidRDefault="00DD305E" w:rsidP="00DD305E">
      <w:pPr>
        <w:jc w:val="both"/>
      </w:pPr>
      <w:r w:rsidRPr="00FA7F37">
        <w:rPr>
          <w:b/>
        </w:rPr>
        <w:t xml:space="preserve">2.4. Trumpas programos esmės aprašymas </w:t>
      </w:r>
      <w:r w:rsidRPr="00FA7F37">
        <w:t>(aprašoma, kokias problemas sprendžia ši programa, ar šios problemos yra aktualios, ar atitinka programos rėmimo prioritetus):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305E" w:rsidRPr="00FA7F37" w14:paraId="772673A5" w14:textId="77777777" w:rsidTr="004501B5">
        <w:tc>
          <w:tcPr>
            <w:tcW w:w="10421" w:type="dxa"/>
          </w:tcPr>
          <w:p w14:paraId="2C05D76E" w14:textId="77777777" w:rsidR="00DD305E" w:rsidRPr="00FA7F37" w:rsidRDefault="00DD305E" w:rsidP="004501B5">
            <w:pPr>
              <w:jc w:val="both"/>
              <w:rPr>
                <w:rFonts w:eastAsia="Calibri"/>
                <w:szCs w:val="24"/>
              </w:rPr>
            </w:pPr>
          </w:p>
        </w:tc>
      </w:tr>
    </w:tbl>
    <w:p w14:paraId="192F753C" w14:textId="77777777" w:rsidR="00DD305E" w:rsidRPr="00FA7F37" w:rsidRDefault="00DD305E" w:rsidP="00DD305E">
      <w:pPr>
        <w:rPr>
          <w:b/>
        </w:rPr>
      </w:pPr>
    </w:p>
    <w:p w14:paraId="4CB12EAD" w14:textId="77777777" w:rsidR="00DD305E" w:rsidRPr="00FA7F37" w:rsidRDefault="00DD305E" w:rsidP="00DD305E">
      <w:pPr>
        <w:jc w:val="both"/>
      </w:pPr>
      <w:r w:rsidRPr="00FA7F37">
        <w:rPr>
          <w:b/>
        </w:rPr>
        <w:t xml:space="preserve">2.5. Tikslinė programos grupė ir programos dalyviai </w:t>
      </w:r>
      <w:r w:rsidRPr="00FA7F37">
        <w:t>(kas dalyvaus programos veikloje, kiek bus dalyvaujančių asmenų programoje (vardiniai sąrašai pateikiami kaip priedai prie šios paraiškos, priedai išvardinami šios paraiškos 6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305E" w:rsidRPr="00FA7F37" w14:paraId="1218D916" w14:textId="77777777" w:rsidTr="004501B5">
        <w:tc>
          <w:tcPr>
            <w:tcW w:w="10421" w:type="dxa"/>
          </w:tcPr>
          <w:p w14:paraId="44587F4F" w14:textId="77777777" w:rsidR="00DD305E" w:rsidRPr="00FA7F37" w:rsidRDefault="00DD305E" w:rsidP="004501B5">
            <w:pPr>
              <w:jc w:val="both"/>
              <w:rPr>
                <w:rFonts w:eastAsia="Calibri"/>
                <w:szCs w:val="24"/>
              </w:rPr>
            </w:pPr>
          </w:p>
        </w:tc>
      </w:tr>
    </w:tbl>
    <w:p w14:paraId="5E4CDD3C" w14:textId="77777777" w:rsidR="00DD305E" w:rsidRPr="00FA7F37" w:rsidRDefault="00DD305E" w:rsidP="00DD305E">
      <w:pPr>
        <w:rPr>
          <w:b/>
        </w:rPr>
      </w:pPr>
    </w:p>
    <w:p w14:paraId="45D02222" w14:textId="77777777" w:rsidR="00DD305E" w:rsidRPr="00FA7F37" w:rsidRDefault="00DD305E" w:rsidP="00DD305E">
      <w:pPr>
        <w:rPr>
          <w:b/>
        </w:rPr>
      </w:pPr>
      <w:r w:rsidRPr="00FA7F37">
        <w:rPr>
          <w:b/>
        </w:rPr>
        <w:t>2.6. Laukiami rezultatai ir nauda įgyvendinus programą: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305E" w:rsidRPr="00FA7F37" w14:paraId="7473C9AA" w14:textId="77777777" w:rsidTr="004501B5">
        <w:tc>
          <w:tcPr>
            <w:tcW w:w="10421" w:type="dxa"/>
          </w:tcPr>
          <w:p w14:paraId="5CBA5C4C" w14:textId="77777777" w:rsidR="00DD305E" w:rsidRPr="00FA7F37" w:rsidRDefault="00DD305E" w:rsidP="004501B5">
            <w:pPr>
              <w:jc w:val="both"/>
              <w:rPr>
                <w:rFonts w:eastAsia="Calibri"/>
                <w:b/>
                <w:szCs w:val="24"/>
              </w:rPr>
            </w:pPr>
          </w:p>
        </w:tc>
      </w:tr>
    </w:tbl>
    <w:p w14:paraId="190C7AD7" w14:textId="77777777" w:rsidR="00DD305E" w:rsidRPr="00FA7F37" w:rsidRDefault="00DD305E" w:rsidP="00DD305E">
      <w:pPr>
        <w:rPr>
          <w:b/>
        </w:rPr>
      </w:pPr>
    </w:p>
    <w:p w14:paraId="0ED15C28" w14:textId="77777777" w:rsidR="00DD305E" w:rsidRPr="00FA7F37" w:rsidRDefault="00DD305E" w:rsidP="00DD305E">
      <w:pPr>
        <w:jc w:val="both"/>
      </w:pPr>
      <w:r w:rsidRPr="00FA7F37">
        <w:rPr>
          <w:b/>
        </w:rPr>
        <w:t xml:space="preserve">2.7. Programos vykdytojai ir tęstinumas </w:t>
      </w:r>
      <w:r w:rsidRPr="00FA7F37">
        <w:t>(nurodoma programos vykdytojų kvalifikacija, pažymima, ar programa yra tęstinė ir ilgalaikė):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305E" w:rsidRPr="00FA7F37" w14:paraId="0DF8AB42" w14:textId="77777777" w:rsidTr="004501B5">
        <w:tc>
          <w:tcPr>
            <w:tcW w:w="10421" w:type="dxa"/>
          </w:tcPr>
          <w:p w14:paraId="10C91A0A" w14:textId="77777777" w:rsidR="00DD305E" w:rsidRPr="00FA7F37" w:rsidRDefault="00DD305E" w:rsidP="004501B5">
            <w:pPr>
              <w:jc w:val="both"/>
              <w:rPr>
                <w:rFonts w:eastAsia="Calibri"/>
                <w:b/>
                <w:szCs w:val="24"/>
              </w:rPr>
            </w:pPr>
          </w:p>
        </w:tc>
      </w:tr>
    </w:tbl>
    <w:p w14:paraId="17CEAA3E" w14:textId="77777777" w:rsidR="00DD305E" w:rsidRPr="00FA7F37" w:rsidRDefault="00DD305E" w:rsidP="00DD305E">
      <w:pPr>
        <w:rPr>
          <w:b/>
        </w:rPr>
      </w:pPr>
    </w:p>
    <w:p w14:paraId="6E65C6E4" w14:textId="77777777" w:rsidR="00DD305E" w:rsidRPr="00FA7F37" w:rsidRDefault="00DD305E" w:rsidP="00DD305E">
      <w:pPr>
        <w:jc w:val="both"/>
      </w:pPr>
      <w:r w:rsidRPr="00FA7F37">
        <w:rPr>
          <w:b/>
        </w:rPr>
        <w:t xml:space="preserve">2.8. Programos veiklos, data, laikas, organizatorius </w:t>
      </w:r>
      <w:r w:rsidRPr="00FA7F37">
        <w:t>(nurodoma, kokios veiklos bus vykdomos: sportinė veikla (treniruotės, stovyklos); sportiniai renginiai, data, vieta, organizatoriaus pavadinimas, (pvz., sporto šakos federacija),</w:t>
      </w:r>
      <w:r w:rsidRPr="00FA7F37">
        <w:rPr>
          <w:b/>
        </w:rPr>
        <w:t xml:space="preserve"> </w:t>
      </w:r>
      <w:r w:rsidRPr="00FA7F37">
        <w:t>t.</w:t>
      </w:r>
      <w:r>
        <w:t xml:space="preserve"> </w:t>
      </w:r>
      <w:r w:rsidRPr="00FA7F37">
        <w:t>y. ta organizacija, kuri išduos varžybų protokolus, bus mokamas dalyvio ir pan. mokesčiai):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637"/>
        <w:gridCol w:w="1597"/>
        <w:gridCol w:w="1597"/>
        <w:gridCol w:w="1643"/>
        <w:gridCol w:w="1593"/>
      </w:tblGrid>
      <w:tr w:rsidR="00DD305E" w:rsidRPr="00FA7F37" w14:paraId="4740E1E8" w14:textId="77777777" w:rsidTr="004501B5">
        <w:trPr>
          <w:trHeight w:val="260"/>
        </w:trPr>
        <w:tc>
          <w:tcPr>
            <w:tcW w:w="562" w:type="dxa"/>
          </w:tcPr>
          <w:p w14:paraId="518C05C6" w14:textId="77777777" w:rsidR="00DD305E" w:rsidRPr="00FA7F37" w:rsidRDefault="00DD305E" w:rsidP="004501B5">
            <w:pPr>
              <w:jc w:val="both"/>
              <w:rPr>
                <w:rFonts w:eastAsia="Calibri"/>
                <w:szCs w:val="24"/>
              </w:rPr>
            </w:pPr>
            <w:r w:rsidRPr="00FA7F37">
              <w:rPr>
                <w:rFonts w:eastAsia="Calibri"/>
                <w:szCs w:val="24"/>
              </w:rPr>
              <w:t>Eil. Nr.</w:t>
            </w:r>
          </w:p>
        </w:tc>
        <w:tc>
          <w:tcPr>
            <w:tcW w:w="2647" w:type="dxa"/>
            <w:vAlign w:val="center"/>
          </w:tcPr>
          <w:p w14:paraId="03C65AF8" w14:textId="77777777" w:rsidR="00DD305E" w:rsidRPr="00FA7F37" w:rsidRDefault="00DD305E" w:rsidP="004501B5">
            <w:pPr>
              <w:jc w:val="center"/>
              <w:rPr>
                <w:rFonts w:eastAsia="Calibri"/>
                <w:szCs w:val="24"/>
              </w:rPr>
            </w:pPr>
            <w:r w:rsidRPr="00FA7F37">
              <w:rPr>
                <w:rFonts w:eastAsia="Calibri"/>
                <w:szCs w:val="24"/>
              </w:rPr>
              <w:t>Veiklos pavadinimas</w:t>
            </w:r>
          </w:p>
        </w:tc>
        <w:tc>
          <w:tcPr>
            <w:tcW w:w="1605" w:type="dxa"/>
            <w:vAlign w:val="center"/>
          </w:tcPr>
          <w:p w14:paraId="6B9C8DFE" w14:textId="77777777" w:rsidR="00DD305E" w:rsidRPr="00FA7F37" w:rsidRDefault="00DD305E" w:rsidP="004501B5">
            <w:pPr>
              <w:jc w:val="center"/>
              <w:rPr>
                <w:rFonts w:eastAsia="Calibri"/>
                <w:szCs w:val="24"/>
              </w:rPr>
            </w:pPr>
            <w:r w:rsidRPr="00FA7F37">
              <w:rPr>
                <w:rFonts w:eastAsia="Calibri"/>
                <w:szCs w:val="24"/>
              </w:rPr>
              <w:t>Data</w:t>
            </w:r>
          </w:p>
        </w:tc>
        <w:tc>
          <w:tcPr>
            <w:tcW w:w="1604" w:type="dxa"/>
            <w:vAlign w:val="center"/>
          </w:tcPr>
          <w:p w14:paraId="7000486D" w14:textId="77777777" w:rsidR="00DD305E" w:rsidRPr="00FA7F37" w:rsidRDefault="00DD305E" w:rsidP="004501B5">
            <w:pPr>
              <w:jc w:val="center"/>
              <w:rPr>
                <w:rFonts w:eastAsia="Calibri"/>
                <w:szCs w:val="24"/>
              </w:rPr>
            </w:pPr>
            <w:r w:rsidRPr="00FA7F37">
              <w:rPr>
                <w:rFonts w:eastAsia="Calibri"/>
                <w:szCs w:val="24"/>
              </w:rPr>
              <w:t xml:space="preserve">Vieta </w:t>
            </w:r>
          </w:p>
        </w:tc>
        <w:tc>
          <w:tcPr>
            <w:tcW w:w="1605" w:type="dxa"/>
          </w:tcPr>
          <w:p w14:paraId="55E760E0" w14:textId="77777777" w:rsidR="00DD305E" w:rsidRPr="00FA7F37" w:rsidRDefault="00DD305E" w:rsidP="004501B5">
            <w:pPr>
              <w:jc w:val="both"/>
              <w:rPr>
                <w:rFonts w:eastAsia="Calibri"/>
                <w:szCs w:val="24"/>
              </w:rPr>
            </w:pPr>
            <w:r w:rsidRPr="00FA7F37">
              <w:rPr>
                <w:rFonts w:eastAsia="Calibri"/>
                <w:szCs w:val="24"/>
              </w:rPr>
              <w:t>Organizatorius</w:t>
            </w:r>
          </w:p>
        </w:tc>
        <w:tc>
          <w:tcPr>
            <w:tcW w:w="1605" w:type="dxa"/>
          </w:tcPr>
          <w:p w14:paraId="287C6524" w14:textId="77777777" w:rsidR="00DD305E" w:rsidRPr="00FA7F37" w:rsidRDefault="00DD305E" w:rsidP="004501B5">
            <w:pPr>
              <w:jc w:val="both"/>
              <w:rPr>
                <w:rFonts w:eastAsia="Calibri"/>
                <w:szCs w:val="24"/>
              </w:rPr>
            </w:pPr>
          </w:p>
        </w:tc>
      </w:tr>
      <w:tr w:rsidR="00DD305E" w:rsidRPr="00FA7F37" w14:paraId="005A1011" w14:textId="77777777" w:rsidTr="004501B5">
        <w:trPr>
          <w:trHeight w:val="260"/>
        </w:trPr>
        <w:tc>
          <w:tcPr>
            <w:tcW w:w="562" w:type="dxa"/>
          </w:tcPr>
          <w:p w14:paraId="1F27543B" w14:textId="77777777" w:rsidR="00DD305E" w:rsidRPr="00FA7F37" w:rsidRDefault="00DD305E" w:rsidP="004501B5">
            <w:pPr>
              <w:jc w:val="both"/>
              <w:rPr>
                <w:rFonts w:eastAsia="Calibri"/>
                <w:szCs w:val="24"/>
              </w:rPr>
            </w:pPr>
          </w:p>
        </w:tc>
        <w:tc>
          <w:tcPr>
            <w:tcW w:w="2647" w:type="dxa"/>
          </w:tcPr>
          <w:p w14:paraId="42D711D5" w14:textId="77777777" w:rsidR="00DD305E" w:rsidRPr="00FA7F37" w:rsidRDefault="00DD305E" w:rsidP="004501B5">
            <w:pPr>
              <w:jc w:val="both"/>
              <w:rPr>
                <w:rFonts w:eastAsia="Calibri"/>
                <w:szCs w:val="24"/>
              </w:rPr>
            </w:pPr>
          </w:p>
        </w:tc>
        <w:tc>
          <w:tcPr>
            <w:tcW w:w="1605" w:type="dxa"/>
          </w:tcPr>
          <w:p w14:paraId="4FD3ED46" w14:textId="77777777" w:rsidR="00DD305E" w:rsidRPr="00FA7F37" w:rsidRDefault="00DD305E" w:rsidP="004501B5">
            <w:pPr>
              <w:jc w:val="both"/>
              <w:rPr>
                <w:rFonts w:eastAsia="Calibri"/>
                <w:szCs w:val="24"/>
              </w:rPr>
            </w:pPr>
          </w:p>
        </w:tc>
        <w:tc>
          <w:tcPr>
            <w:tcW w:w="1604" w:type="dxa"/>
          </w:tcPr>
          <w:p w14:paraId="1042688E" w14:textId="77777777" w:rsidR="00DD305E" w:rsidRPr="00FA7F37" w:rsidRDefault="00DD305E" w:rsidP="004501B5">
            <w:pPr>
              <w:jc w:val="both"/>
              <w:rPr>
                <w:rFonts w:eastAsia="Calibri"/>
                <w:szCs w:val="24"/>
              </w:rPr>
            </w:pPr>
          </w:p>
        </w:tc>
        <w:tc>
          <w:tcPr>
            <w:tcW w:w="1605" w:type="dxa"/>
          </w:tcPr>
          <w:p w14:paraId="5EB1C60F" w14:textId="77777777" w:rsidR="00DD305E" w:rsidRPr="00FA7F37" w:rsidRDefault="00DD305E" w:rsidP="004501B5">
            <w:pPr>
              <w:jc w:val="both"/>
              <w:rPr>
                <w:rFonts w:eastAsia="Calibri"/>
                <w:szCs w:val="24"/>
              </w:rPr>
            </w:pPr>
          </w:p>
        </w:tc>
        <w:tc>
          <w:tcPr>
            <w:tcW w:w="1605" w:type="dxa"/>
          </w:tcPr>
          <w:p w14:paraId="6508094F" w14:textId="77777777" w:rsidR="00DD305E" w:rsidRPr="00FA7F37" w:rsidRDefault="00DD305E" w:rsidP="004501B5">
            <w:pPr>
              <w:jc w:val="both"/>
              <w:rPr>
                <w:rFonts w:eastAsia="Calibri"/>
                <w:szCs w:val="24"/>
              </w:rPr>
            </w:pPr>
          </w:p>
        </w:tc>
      </w:tr>
      <w:tr w:rsidR="00DD305E" w:rsidRPr="00FA7F37" w14:paraId="26906B90" w14:textId="77777777" w:rsidTr="004501B5">
        <w:trPr>
          <w:trHeight w:val="260"/>
        </w:trPr>
        <w:tc>
          <w:tcPr>
            <w:tcW w:w="562" w:type="dxa"/>
          </w:tcPr>
          <w:p w14:paraId="1A271307" w14:textId="77777777" w:rsidR="00DD305E" w:rsidRPr="00FA7F37" w:rsidRDefault="00DD305E" w:rsidP="004501B5">
            <w:pPr>
              <w:jc w:val="both"/>
              <w:rPr>
                <w:rFonts w:eastAsia="Calibri"/>
                <w:szCs w:val="24"/>
              </w:rPr>
            </w:pPr>
          </w:p>
        </w:tc>
        <w:tc>
          <w:tcPr>
            <w:tcW w:w="2647" w:type="dxa"/>
          </w:tcPr>
          <w:p w14:paraId="6811A585" w14:textId="77777777" w:rsidR="00DD305E" w:rsidRPr="00FA7F37" w:rsidRDefault="00DD305E" w:rsidP="004501B5">
            <w:pPr>
              <w:jc w:val="both"/>
              <w:rPr>
                <w:rFonts w:eastAsia="Calibri"/>
                <w:szCs w:val="24"/>
              </w:rPr>
            </w:pPr>
          </w:p>
        </w:tc>
        <w:tc>
          <w:tcPr>
            <w:tcW w:w="1605" w:type="dxa"/>
          </w:tcPr>
          <w:p w14:paraId="0807CD72" w14:textId="77777777" w:rsidR="00DD305E" w:rsidRPr="00FA7F37" w:rsidRDefault="00DD305E" w:rsidP="004501B5">
            <w:pPr>
              <w:jc w:val="both"/>
              <w:rPr>
                <w:rFonts w:eastAsia="Calibri"/>
                <w:szCs w:val="24"/>
              </w:rPr>
            </w:pPr>
          </w:p>
        </w:tc>
        <w:tc>
          <w:tcPr>
            <w:tcW w:w="1604" w:type="dxa"/>
          </w:tcPr>
          <w:p w14:paraId="2E614A35" w14:textId="77777777" w:rsidR="00DD305E" w:rsidRPr="00FA7F37" w:rsidRDefault="00DD305E" w:rsidP="004501B5">
            <w:pPr>
              <w:jc w:val="both"/>
              <w:rPr>
                <w:rFonts w:eastAsia="Calibri"/>
                <w:szCs w:val="24"/>
              </w:rPr>
            </w:pPr>
          </w:p>
        </w:tc>
        <w:tc>
          <w:tcPr>
            <w:tcW w:w="1605" w:type="dxa"/>
          </w:tcPr>
          <w:p w14:paraId="6568AB25" w14:textId="77777777" w:rsidR="00DD305E" w:rsidRPr="00FA7F37" w:rsidRDefault="00DD305E" w:rsidP="004501B5">
            <w:pPr>
              <w:jc w:val="both"/>
              <w:rPr>
                <w:rFonts w:eastAsia="Calibri"/>
                <w:szCs w:val="24"/>
              </w:rPr>
            </w:pPr>
          </w:p>
        </w:tc>
        <w:tc>
          <w:tcPr>
            <w:tcW w:w="1605" w:type="dxa"/>
          </w:tcPr>
          <w:p w14:paraId="7B7A86C0" w14:textId="77777777" w:rsidR="00DD305E" w:rsidRPr="00FA7F37" w:rsidRDefault="00DD305E" w:rsidP="004501B5">
            <w:pPr>
              <w:jc w:val="both"/>
              <w:rPr>
                <w:rFonts w:eastAsia="Calibri"/>
                <w:szCs w:val="24"/>
              </w:rPr>
            </w:pPr>
          </w:p>
        </w:tc>
      </w:tr>
    </w:tbl>
    <w:p w14:paraId="0D7B37E0" w14:textId="77777777" w:rsidR="00DD305E" w:rsidRPr="00FA7F37" w:rsidRDefault="00DD305E" w:rsidP="00DD305E">
      <w:pPr>
        <w:rPr>
          <w:b/>
        </w:rPr>
      </w:pPr>
    </w:p>
    <w:p w14:paraId="4B1B4791" w14:textId="77777777" w:rsidR="00DD305E" w:rsidRPr="00FA7F37" w:rsidRDefault="00DD305E" w:rsidP="00DD305E">
      <w:pPr>
        <w:rPr>
          <w:b/>
        </w:rPr>
      </w:pPr>
      <w:r w:rsidRPr="00FA7F37">
        <w:rPr>
          <w:b/>
        </w:rPr>
        <w:t>3. Programos sąmata.</w:t>
      </w:r>
    </w:p>
    <w:p w14:paraId="7095728B" w14:textId="77777777" w:rsidR="00DD305E" w:rsidRPr="00FA7F37" w:rsidRDefault="00DD305E" w:rsidP="00DD305E">
      <w:pPr>
        <w:rPr>
          <w:b/>
        </w:rPr>
      </w:pPr>
    </w:p>
    <w:p w14:paraId="30583BC7" w14:textId="77777777" w:rsidR="00DD305E" w:rsidRPr="00FA7F37" w:rsidRDefault="00DD305E" w:rsidP="00DD305E">
      <w:pPr>
        <w:rPr>
          <w:b/>
        </w:rPr>
      </w:pPr>
      <w:r w:rsidRPr="00FA7F37">
        <w:rPr>
          <w:b/>
        </w:rPr>
        <w:t>3.1. Programai įgyvendinti reikalinga suma: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305E" w:rsidRPr="00FA7F37" w14:paraId="6B3ACCAE" w14:textId="77777777" w:rsidTr="004501B5">
        <w:tc>
          <w:tcPr>
            <w:tcW w:w="10421" w:type="dxa"/>
          </w:tcPr>
          <w:p w14:paraId="43FA0FBE" w14:textId="77777777" w:rsidR="00DD305E" w:rsidRPr="00FA7F37" w:rsidRDefault="00DD305E" w:rsidP="004501B5">
            <w:pPr>
              <w:jc w:val="both"/>
              <w:rPr>
                <w:rFonts w:eastAsia="Calibri"/>
                <w:b/>
                <w:szCs w:val="24"/>
                <w:u w:val="single"/>
              </w:rPr>
            </w:pPr>
          </w:p>
        </w:tc>
      </w:tr>
    </w:tbl>
    <w:p w14:paraId="49CB1530" w14:textId="77777777" w:rsidR="00DD305E" w:rsidRPr="00FA7F37" w:rsidRDefault="00DD305E" w:rsidP="00DD305E">
      <w:pPr>
        <w:rPr>
          <w:b/>
        </w:rPr>
      </w:pPr>
    </w:p>
    <w:p w14:paraId="0EF8B486" w14:textId="77777777" w:rsidR="00DD305E" w:rsidRPr="00FA7F37" w:rsidRDefault="00DD305E" w:rsidP="00DD305E">
      <w:pPr>
        <w:rPr>
          <w:b/>
        </w:rPr>
      </w:pPr>
      <w:r w:rsidRPr="00FA7F37">
        <w:rPr>
          <w:b/>
        </w:rPr>
        <w:t>3.2. Iš Šiaulių rajono savivaldybės prašoma suma: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305E" w:rsidRPr="00FA7F37" w14:paraId="7C7EBB97" w14:textId="77777777" w:rsidTr="004501B5">
        <w:tc>
          <w:tcPr>
            <w:tcW w:w="10421" w:type="dxa"/>
          </w:tcPr>
          <w:p w14:paraId="7632233C" w14:textId="77777777" w:rsidR="00DD305E" w:rsidRPr="00FA7F37" w:rsidRDefault="00DD305E" w:rsidP="004501B5">
            <w:pPr>
              <w:jc w:val="both"/>
              <w:rPr>
                <w:rFonts w:eastAsia="Calibri"/>
                <w:b/>
                <w:szCs w:val="24"/>
              </w:rPr>
            </w:pPr>
          </w:p>
        </w:tc>
      </w:tr>
    </w:tbl>
    <w:p w14:paraId="24EF875E" w14:textId="77777777" w:rsidR="00DD305E" w:rsidRPr="00FA7F37" w:rsidRDefault="00DD305E" w:rsidP="00DD305E">
      <w:pPr>
        <w:rPr>
          <w:b/>
        </w:rPr>
      </w:pPr>
    </w:p>
    <w:p w14:paraId="1428F033" w14:textId="77777777" w:rsidR="00DD305E" w:rsidRPr="00FA7F37" w:rsidRDefault="00DD305E" w:rsidP="00DD305E">
      <w:pPr>
        <w:rPr>
          <w:b/>
        </w:rPr>
      </w:pPr>
      <w:r w:rsidRPr="00FA7F37">
        <w:rPr>
          <w:b/>
        </w:rPr>
        <w:t>3.3. Detali programos veiklų išlaidų sąmata:</w:t>
      </w:r>
    </w:p>
    <w:p w14:paraId="0193A036" w14:textId="77777777" w:rsidR="00DD305E" w:rsidRPr="00FA7F37" w:rsidRDefault="00DD305E" w:rsidP="00DD305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13"/>
        <w:gridCol w:w="803"/>
        <w:gridCol w:w="910"/>
        <w:gridCol w:w="736"/>
        <w:gridCol w:w="843"/>
        <w:gridCol w:w="1111"/>
        <w:gridCol w:w="1456"/>
      </w:tblGrid>
      <w:tr w:rsidR="00DD305E" w:rsidRPr="00FA7F37" w14:paraId="5FB9A461" w14:textId="77777777" w:rsidTr="004501B5">
        <w:tc>
          <w:tcPr>
            <w:tcW w:w="555" w:type="dxa"/>
          </w:tcPr>
          <w:p w14:paraId="1775D644" w14:textId="77777777" w:rsidR="00DD305E" w:rsidRPr="00FA7F37" w:rsidRDefault="00DD305E" w:rsidP="004501B5">
            <w:pPr>
              <w:jc w:val="center"/>
              <w:rPr>
                <w:rFonts w:eastAsia="Calibri"/>
                <w:szCs w:val="24"/>
              </w:rPr>
            </w:pPr>
            <w:r w:rsidRPr="00FA7F37">
              <w:rPr>
                <w:rFonts w:eastAsia="Calibri"/>
                <w:szCs w:val="24"/>
              </w:rPr>
              <w:t>Eil. Nr.</w:t>
            </w:r>
          </w:p>
        </w:tc>
        <w:tc>
          <w:tcPr>
            <w:tcW w:w="3409" w:type="dxa"/>
          </w:tcPr>
          <w:p w14:paraId="1EA9AD59" w14:textId="77777777" w:rsidR="00DD305E" w:rsidRPr="00FA7F37" w:rsidRDefault="00DD305E" w:rsidP="004501B5">
            <w:pPr>
              <w:jc w:val="center"/>
              <w:rPr>
                <w:rFonts w:eastAsia="Calibri"/>
                <w:szCs w:val="24"/>
              </w:rPr>
            </w:pPr>
            <w:r w:rsidRPr="00FA7F37">
              <w:rPr>
                <w:rFonts w:eastAsia="Calibri"/>
                <w:szCs w:val="24"/>
              </w:rPr>
              <w:t>Veiklos ir išlaidų pavadinimas</w:t>
            </w:r>
          </w:p>
        </w:tc>
        <w:tc>
          <w:tcPr>
            <w:tcW w:w="810" w:type="dxa"/>
          </w:tcPr>
          <w:p w14:paraId="6E6BE89D" w14:textId="77777777" w:rsidR="00DD305E" w:rsidRPr="00FA7F37" w:rsidRDefault="00DD305E" w:rsidP="004501B5">
            <w:pPr>
              <w:jc w:val="center"/>
              <w:rPr>
                <w:rFonts w:eastAsia="Calibri"/>
                <w:szCs w:val="24"/>
              </w:rPr>
            </w:pPr>
            <w:r w:rsidRPr="00FA7F37">
              <w:rPr>
                <w:rFonts w:eastAsia="Calibri"/>
                <w:szCs w:val="24"/>
              </w:rPr>
              <w:t>Vieta</w:t>
            </w:r>
          </w:p>
        </w:tc>
        <w:tc>
          <w:tcPr>
            <w:tcW w:w="856" w:type="dxa"/>
          </w:tcPr>
          <w:p w14:paraId="3CC7B6D9" w14:textId="77777777" w:rsidR="00DD305E" w:rsidRPr="00FA7F37" w:rsidRDefault="00DD305E" w:rsidP="004501B5">
            <w:pPr>
              <w:jc w:val="center"/>
              <w:rPr>
                <w:rFonts w:eastAsia="Calibri"/>
                <w:szCs w:val="24"/>
              </w:rPr>
            </w:pPr>
            <w:r w:rsidRPr="00FA7F37">
              <w:rPr>
                <w:rFonts w:eastAsia="Calibri"/>
                <w:szCs w:val="24"/>
              </w:rPr>
              <w:t>Ketvir-</w:t>
            </w:r>
          </w:p>
          <w:p w14:paraId="54BE82F7" w14:textId="77777777" w:rsidR="00DD305E" w:rsidRPr="00FA7F37" w:rsidRDefault="00DD305E" w:rsidP="004501B5">
            <w:pPr>
              <w:jc w:val="center"/>
              <w:rPr>
                <w:rFonts w:eastAsia="Calibri"/>
                <w:szCs w:val="24"/>
              </w:rPr>
            </w:pPr>
            <w:r w:rsidRPr="00FA7F37">
              <w:rPr>
                <w:rFonts w:eastAsia="Calibri"/>
                <w:szCs w:val="24"/>
              </w:rPr>
              <w:t>tis</w:t>
            </w:r>
          </w:p>
        </w:tc>
        <w:tc>
          <w:tcPr>
            <w:tcW w:w="707" w:type="dxa"/>
          </w:tcPr>
          <w:p w14:paraId="2BB3194B" w14:textId="77777777" w:rsidR="00DD305E" w:rsidRPr="00FA7F37" w:rsidRDefault="00DD305E" w:rsidP="004501B5">
            <w:pPr>
              <w:jc w:val="center"/>
              <w:rPr>
                <w:rFonts w:eastAsia="Calibri"/>
                <w:szCs w:val="24"/>
              </w:rPr>
            </w:pPr>
            <w:r w:rsidRPr="00FA7F37">
              <w:rPr>
                <w:rFonts w:eastAsia="Calibri"/>
                <w:szCs w:val="24"/>
              </w:rPr>
              <w:t>Vnt. kaina</w:t>
            </w:r>
          </w:p>
        </w:tc>
        <w:tc>
          <w:tcPr>
            <w:tcW w:w="791" w:type="dxa"/>
          </w:tcPr>
          <w:p w14:paraId="10DE2ABD" w14:textId="77777777" w:rsidR="00DD305E" w:rsidRPr="00FA7F37" w:rsidRDefault="00DD305E" w:rsidP="004501B5">
            <w:pPr>
              <w:jc w:val="center"/>
              <w:rPr>
                <w:rFonts w:eastAsia="Calibri"/>
                <w:szCs w:val="24"/>
              </w:rPr>
            </w:pPr>
            <w:r w:rsidRPr="00FA7F37">
              <w:rPr>
                <w:rFonts w:eastAsia="Calibri"/>
                <w:szCs w:val="24"/>
              </w:rPr>
              <w:t>Kiekis</w:t>
            </w:r>
          </w:p>
        </w:tc>
        <w:tc>
          <w:tcPr>
            <w:tcW w:w="1147" w:type="dxa"/>
          </w:tcPr>
          <w:p w14:paraId="361A5BFE" w14:textId="77777777" w:rsidR="00DD305E" w:rsidRPr="00FA7F37" w:rsidRDefault="00DD305E" w:rsidP="004501B5">
            <w:pPr>
              <w:jc w:val="center"/>
              <w:rPr>
                <w:rFonts w:eastAsia="Calibri"/>
                <w:szCs w:val="24"/>
              </w:rPr>
            </w:pPr>
            <w:r w:rsidRPr="00FA7F37">
              <w:rPr>
                <w:rFonts w:eastAsia="Calibri"/>
                <w:szCs w:val="24"/>
              </w:rPr>
              <w:t>Visa suma, Eur</w:t>
            </w:r>
          </w:p>
        </w:tc>
        <w:tc>
          <w:tcPr>
            <w:tcW w:w="1353" w:type="dxa"/>
          </w:tcPr>
          <w:p w14:paraId="2C47F61E" w14:textId="77777777" w:rsidR="00DD305E" w:rsidRPr="00FA7F37" w:rsidRDefault="00DD305E" w:rsidP="004501B5">
            <w:pPr>
              <w:jc w:val="center"/>
              <w:rPr>
                <w:rFonts w:eastAsia="Calibri"/>
                <w:szCs w:val="24"/>
              </w:rPr>
            </w:pPr>
            <w:r w:rsidRPr="00FA7F37">
              <w:rPr>
                <w:rFonts w:eastAsia="Calibri"/>
                <w:szCs w:val="24"/>
              </w:rPr>
              <w:t>Iš savivaldybės prašoma suma, Eur</w:t>
            </w:r>
          </w:p>
        </w:tc>
      </w:tr>
      <w:tr w:rsidR="00DD305E" w:rsidRPr="00FA7F37" w14:paraId="5BD1167C" w14:textId="77777777" w:rsidTr="004501B5">
        <w:tc>
          <w:tcPr>
            <w:tcW w:w="555" w:type="dxa"/>
          </w:tcPr>
          <w:p w14:paraId="6FE40204" w14:textId="77777777" w:rsidR="00DD305E" w:rsidRPr="00FA7F37" w:rsidRDefault="00DD305E" w:rsidP="004501B5">
            <w:pPr>
              <w:jc w:val="both"/>
              <w:rPr>
                <w:rFonts w:eastAsia="Calibri"/>
                <w:szCs w:val="24"/>
                <w:lang w:val="en-US"/>
              </w:rPr>
            </w:pPr>
            <w:r w:rsidRPr="00FA7F37">
              <w:rPr>
                <w:rFonts w:eastAsia="Calibri"/>
                <w:szCs w:val="24"/>
                <w:lang w:val="en-US"/>
              </w:rPr>
              <w:lastRenderedPageBreak/>
              <w:t>1.</w:t>
            </w:r>
          </w:p>
        </w:tc>
        <w:tc>
          <w:tcPr>
            <w:tcW w:w="3409" w:type="dxa"/>
          </w:tcPr>
          <w:p w14:paraId="192E390F" w14:textId="77777777" w:rsidR="00DD305E" w:rsidRPr="00FA7F37" w:rsidRDefault="00DD305E" w:rsidP="004501B5">
            <w:pPr>
              <w:jc w:val="both"/>
              <w:rPr>
                <w:rFonts w:eastAsia="Calibri"/>
                <w:szCs w:val="24"/>
                <w:lang w:val="en-US"/>
              </w:rPr>
            </w:pPr>
          </w:p>
        </w:tc>
        <w:tc>
          <w:tcPr>
            <w:tcW w:w="810" w:type="dxa"/>
          </w:tcPr>
          <w:p w14:paraId="1D4FB39E" w14:textId="77777777" w:rsidR="00DD305E" w:rsidRPr="00FA7F37" w:rsidRDefault="00DD305E" w:rsidP="004501B5">
            <w:pPr>
              <w:jc w:val="both"/>
              <w:rPr>
                <w:rFonts w:eastAsia="Calibri"/>
                <w:szCs w:val="24"/>
                <w:lang w:val="en-US"/>
              </w:rPr>
            </w:pPr>
          </w:p>
        </w:tc>
        <w:tc>
          <w:tcPr>
            <w:tcW w:w="856" w:type="dxa"/>
          </w:tcPr>
          <w:p w14:paraId="15AA6C99" w14:textId="77777777" w:rsidR="00DD305E" w:rsidRPr="00FA7F37" w:rsidRDefault="00DD305E" w:rsidP="004501B5">
            <w:pPr>
              <w:jc w:val="both"/>
              <w:rPr>
                <w:rFonts w:eastAsia="Calibri"/>
                <w:szCs w:val="24"/>
                <w:lang w:val="en-US"/>
              </w:rPr>
            </w:pPr>
          </w:p>
        </w:tc>
        <w:tc>
          <w:tcPr>
            <w:tcW w:w="707" w:type="dxa"/>
          </w:tcPr>
          <w:p w14:paraId="4614E5E6" w14:textId="77777777" w:rsidR="00DD305E" w:rsidRPr="00FA7F37" w:rsidRDefault="00DD305E" w:rsidP="004501B5">
            <w:pPr>
              <w:jc w:val="both"/>
              <w:rPr>
                <w:rFonts w:eastAsia="Calibri"/>
                <w:szCs w:val="24"/>
                <w:lang w:val="en-US"/>
              </w:rPr>
            </w:pPr>
          </w:p>
        </w:tc>
        <w:tc>
          <w:tcPr>
            <w:tcW w:w="791" w:type="dxa"/>
          </w:tcPr>
          <w:p w14:paraId="2AC48ADD" w14:textId="77777777" w:rsidR="00DD305E" w:rsidRPr="00FA7F37" w:rsidRDefault="00DD305E" w:rsidP="004501B5">
            <w:pPr>
              <w:jc w:val="both"/>
              <w:rPr>
                <w:rFonts w:eastAsia="Calibri"/>
                <w:szCs w:val="24"/>
                <w:lang w:val="en-US"/>
              </w:rPr>
            </w:pPr>
          </w:p>
        </w:tc>
        <w:tc>
          <w:tcPr>
            <w:tcW w:w="1147" w:type="dxa"/>
          </w:tcPr>
          <w:p w14:paraId="510FFFC0" w14:textId="77777777" w:rsidR="00DD305E" w:rsidRPr="00FA7F37" w:rsidRDefault="00DD305E" w:rsidP="004501B5">
            <w:pPr>
              <w:jc w:val="both"/>
              <w:rPr>
                <w:rFonts w:eastAsia="Calibri"/>
                <w:szCs w:val="24"/>
                <w:lang w:val="en-US"/>
              </w:rPr>
            </w:pPr>
          </w:p>
        </w:tc>
        <w:tc>
          <w:tcPr>
            <w:tcW w:w="1353" w:type="dxa"/>
          </w:tcPr>
          <w:p w14:paraId="6DD33CD1" w14:textId="77777777" w:rsidR="00DD305E" w:rsidRPr="00FA7F37" w:rsidRDefault="00DD305E" w:rsidP="004501B5">
            <w:pPr>
              <w:jc w:val="both"/>
              <w:rPr>
                <w:rFonts w:eastAsia="Calibri"/>
                <w:szCs w:val="24"/>
                <w:lang w:val="en-US"/>
              </w:rPr>
            </w:pPr>
          </w:p>
        </w:tc>
      </w:tr>
      <w:tr w:rsidR="00DD305E" w:rsidRPr="00FA7F37" w14:paraId="64A5FE26" w14:textId="77777777" w:rsidTr="004501B5">
        <w:tc>
          <w:tcPr>
            <w:tcW w:w="555" w:type="dxa"/>
          </w:tcPr>
          <w:p w14:paraId="7F5876EC" w14:textId="77777777" w:rsidR="00DD305E" w:rsidRPr="00FA7F37" w:rsidRDefault="00DD305E" w:rsidP="004501B5">
            <w:pPr>
              <w:jc w:val="both"/>
              <w:rPr>
                <w:rFonts w:eastAsia="Calibri"/>
                <w:szCs w:val="24"/>
                <w:lang w:val="en-US"/>
              </w:rPr>
            </w:pPr>
            <w:r w:rsidRPr="00FA7F37">
              <w:rPr>
                <w:rFonts w:eastAsia="Calibri"/>
                <w:szCs w:val="24"/>
                <w:lang w:val="en-US"/>
              </w:rPr>
              <w:t>2.</w:t>
            </w:r>
          </w:p>
        </w:tc>
        <w:tc>
          <w:tcPr>
            <w:tcW w:w="3409" w:type="dxa"/>
          </w:tcPr>
          <w:p w14:paraId="7FD740CE" w14:textId="77777777" w:rsidR="00DD305E" w:rsidRPr="00FA7F37" w:rsidRDefault="00DD305E" w:rsidP="004501B5">
            <w:pPr>
              <w:jc w:val="both"/>
              <w:rPr>
                <w:rFonts w:eastAsia="Calibri"/>
                <w:szCs w:val="24"/>
                <w:lang w:val="en-US"/>
              </w:rPr>
            </w:pPr>
          </w:p>
        </w:tc>
        <w:tc>
          <w:tcPr>
            <w:tcW w:w="810" w:type="dxa"/>
          </w:tcPr>
          <w:p w14:paraId="7FDE0F73" w14:textId="77777777" w:rsidR="00DD305E" w:rsidRPr="00FA7F37" w:rsidRDefault="00DD305E" w:rsidP="004501B5">
            <w:pPr>
              <w:jc w:val="both"/>
              <w:rPr>
                <w:rFonts w:eastAsia="Calibri"/>
                <w:szCs w:val="24"/>
                <w:lang w:val="en-US"/>
              </w:rPr>
            </w:pPr>
          </w:p>
        </w:tc>
        <w:tc>
          <w:tcPr>
            <w:tcW w:w="856" w:type="dxa"/>
          </w:tcPr>
          <w:p w14:paraId="0503AF49" w14:textId="77777777" w:rsidR="00DD305E" w:rsidRPr="00FA7F37" w:rsidRDefault="00DD305E" w:rsidP="004501B5">
            <w:pPr>
              <w:jc w:val="both"/>
              <w:rPr>
                <w:rFonts w:eastAsia="Calibri"/>
                <w:szCs w:val="24"/>
                <w:lang w:val="en-US"/>
              </w:rPr>
            </w:pPr>
          </w:p>
        </w:tc>
        <w:tc>
          <w:tcPr>
            <w:tcW w:w="707" w:type="dxa"/>
          </w:tcPr>
          <w:p w14:paraId="79682469" w14:textId="77777777" w:rsidR="00DD305E" w:rsidRPr="00FA7F37" w:rsidRDefault="00DD305E" w:rsidP="004501B5">
            <w:pPr>
              <w:jc w:val="both"/>
              <w:rPr>
                <w:rFonts w:eastAsia="Calibri"/>
                <w:szCs w:val="24"/>
                <w:lang w:val="en-US"/>
              </w:rPr>
            </w:pPr>
          </w:p>
        </w:tc>
        <w:tc>
          <w:tcPr>
            <w:tcW w:w="791" w:type="dxa"/>
          </w:tcPr>
          <w:p w14:paraId="2B49C662" w14:textId="77777777" w:rsidR="00DD305E" w:rsidRPr="00FA7F37" w:rsidRDefault="00DD305E" w:rsidP="004501B5">
            <w:pPr>
              <w:jc w:val="both"/>
              <w:rPr>
                <w:rFonts w:eastAsia="Calibri"/>
                <w:szCs w:val="24"/>
                <w:lang w:val="en-US"/>
              </w:rPr>
            </w:pPr>
          </w:p>
        </w:tc>
        <w:tc>
          <w:tcPr>
            <w:tcW w:w="1147" w:type="dxa"/>
          </w:tcPr>
          <w:p w14:paraId="484C695B" w14:textId="77777777" w:rsidR="00DD305E" w:rsidRPr="00FA7F37" w:rsidRDefault="00DD305E" w:rsidP="004501B5">
            <w:pPr>
              <w:jc w:val="both"/>
              <w:rPr>
                <w:rFonts w:eastAsia="Calibri"/>
                <w:szCs w:val="24"/>
                <w:lang w:val="en-US"/>
              </w:rPr>
            </w:pPr>
          </w:p>
        </w:tc>
        <w:tc>
          <w:tcPr>
            <w:tcW w:w="1353" w:type="dxa"/>
          </w:tcPr>
          <w:p w14:paraId="36729409" w14:textId="77777777" w:rsidR="00DD305E" w:rsidRPr="00FA7F37" w:rsidRDefault="00DD305E" w:rsidP="004501B5">
            <w:pPr>
              <w:jc w:val="both"/>
              <w:rPr>
                <w:rFonts w:eastAsia="Calibri"/>
                <w:szCs w:val="24"/>
                <w:lang w:val="en-US"/>
              </w:rPr>
            </w:pPr>
          </w:p>
        </w:tc>
      </w:tr>
      <w:tr w:rsidR="00DD305E" w:rsidRPr="00FA7F37" w14:paraId="37C9B21D" w14:textId="77777777" w:rsidTr="004501B5">
        <w:tc>
          <w:tcPr>
            <w:tcW w:w="555" w:type="dxa"/>
          </w:tcPr>
          <w:p w14:paraId="4F13F2B0" w14:textId="77777777" w:rsidR="00DD305E" w:rsidRPr="00FA7F37" w:rsidRDefault="00DD305E" w:rsidP="004501B5">
            <w:pPr>
              <w:jc w:val="both"/>
              <w:rPr>
                <w:rFonts w:eastAsia="Calibri"/>
                <w:szCs w:val="24"/>
                <w:lang w:val="en-US"/>
              </w:rPr>
            </w:pPr>
            <w:r w:rsidRPr="00FA7F37">
              <w:rPr>
                <w:rFonts w:eastAsia="Calibri"/>
                <w:szCs w:val="24"/>
                <w:lang w:val="en-US"/>
              </w:rPr>
              <w:t>3.</w:t>
            </w:r>
          </w:p>
        </w:tc>
        <w:tc>
          <w:tcPr>
            <w:tcW w:w="3409" w:type="dxa"/>
          </w:tcPr>
          <w:p w14:paraId="4B521F95" w14:textId="77777777" w:rsidR="00DD305E" w:rsidRPr="00FA7F37" w:rsidRDefault="00DD305E" w:rsidP="004501B5">
            <w:pPr>
              <w:jc w:val="both"/>
              <w:rPr>
                <w:rFonts w:eastAsia="Calibri"/>
                <w:szCs w:val="24"/>
                <w:lang w:val="en-US"/>
              </w:rPr>
            </w:pPr>
          </w:p>
        </w:tc>
        <w:tc>
          <w:tcPr>
            <w:tcW w:w="810" w:type="dxa"/>
          </w:tcPr>
          <w:p w14:paraId="28926235" w14:textId="77777777" w:rsidR="00DD305E" w:rsidRPr="00FA7F37" w:rsidRDefault="00DD305E" w:rsidP="004501B5">
            <w:pPr>
              <w:jc w:val="both"/>
              <w:rPr>
                <w:rFonts w:eastAsia="Calibri"/>
                <w:szCs w:val="24"/>
                <w:lang w:val="en-US"/>
              </w:rPr>
            </w:pPr>
          </w:p>
        </w:tc>
        <w:tc>
          <w:tcPr>
            <w:tcW w:w="856" w:type="dxa"/>
          </w:tcPr>
          <w:p w14:paraId="12CE653F" w14:textId="77777777" w:rsidR="00DD305E" w:rsidRPr="00FA7F37" w:rsidRDefault="00DD305E" w:rsidP="004501B5">
            <w:pPr>
              <w:jc w:val="both"/>
              <w:rPr>
                <w:rFonts w:eastAsia="Calibri"/>
                <w:szCs w:val="24"/>
                <w:lang w:val="en-US"/>
              </w:rPr>
            </w:pPr>
          </w:p>
        </w:tc>
        <w:tc>
          <w:tcPr>
            <w:tcW w:w="707" w:type="dxa"/>
          </w:tcPr>
          <w:p w14:paraId="130EDB23" w14:textId="77777777" w:rsidR="00DD305E" w:rsidRPr="00FA7F37" w:rsidRDefault="00DD305E" w:rsidP="004501B5">
            <w:pPr>
              <w:jc w:val="both"/>
              <w:rPr>
                <w:rFonts w:eastAsia="Calibri"/>
                <w:szCs w:val="24"/>
                <w:lang w:val="en-US"/>
              </w:rPr>
            </w:pPr>
          </w:p>
        </w:tc>
        <w:tc>
          <w:tcPr>
            <w:tcW w:w="791" w:type="dxa"/>
          </w:tcPr>
          <w:p w14:paraId="3BF97880" w14:textId="77777777" w:rsidR="00DD305E" w:rsidRPr="00FA7F37" w:rsidRDefault="00DD305E" w:rsidP="004501B5">
            <w:pPr>
              <w:jc w:val="both"/>
              <w:rPr>
                <w:rFonts w:eastAsia="Calibri"/>
                <w:szCs w:val="24"/>
                <w:lang w:val="en-US"/>
              </w:rPr>
            </w:pPr>
          </w:p>
        </w:tc>
        <w:tc>
          <w:tcPr>
            <w:tcW w:w="1147" w:type="dxa"/>
          </w:tcPr>
          <w:p w14:paraId="6C909579" w14:textId="77777777" w:rsidR="00DD305E" w:rsidRPr="00FA7F37" w:rsidRDefault="00DD305E" w:rsidP="004501B5">
            <w:pPr>
              <w:jc w:val="both"/>
              <w:rPr>
                <w:rFonts w:eastAsia="Calibri"/>
                <w:szCs w:val="24"/>
                <w:lang w:val="en-US"/>
              </w:rPr>
            </w:pPr>
          </w:p>
        </w:tc>
        <w:tc>
          <w:tcPr>
            <w:tcW w:w="1353" w:type="dxa"/>
          </w:tcPr>
          <w:p w14:paraId="01C32E09" w14:textId="77777777" w:rsidR="00DD305E" w:rsidRPr="00FA7F37" w:rsidRDefault="00DD305E" w:rsidP="004501B5">
            <w:pPr>
              <w:jc w:val="both"/>
              <w:rPr>
                <w:rFonts w:eastAsia="Calibri"/>
                <w:szCs w:val="24"/>
                <w:lang w:val="en-US"/>
              </w:rPr>
            </w:pPr>
          </w:p>
        </w:tc>
      </w:tr>
      <w:tr w:rsidR="00DD305E" w:rsidRPr="00FA7F37" w14:paraId="77BD5E38" w14:textId="77777777" w:rsidTr="004501B5">
        <w:tc>
          <w:tcPr>
            <w:tcW w:w="7128" w:type="dxa"/>
            <w:gridSpan w:val="6"/>
          </w:tcPr>
          <w:p w14:paraId="4FC2C7C5" w14:textId="77777777" w:rsidR="00DD305E" w:rsidRPr="00FA7F37" w:rsidRDefault="00DD305E" w:rsidP="004501B5">
            <w:pPr>
              <w:jc w:val="right"/>
              <w:rPr>
                <w:rFonts w:eastAsia="Calibri"/>
                <w:b/>
                <w:bCs/>
                <w:szCs w:val="24"/>
                <w:lang w:val="en-US"/>
              </w:rPr>
            </w:pPr>
            <w:r w:rsidRPr="00FA7F37">
              <w:rPr>
                <w:rFonts w:eastAsia="Calibri"/>
                <w:b/>
                <w:bCs/>
                <w:szCs w:val="24"/>
                <w:lang w:val="en-US"/>
              </w:rPr>
              <w:t>I</w:t>
            </w:r>
            <w:r w:rsidRPr="00FA7F37">
              <w:rPr>
                <w:rFonts w:eastAsia="Calibri"/>
                <w:b/>
                <w:bCs/>
                <w:szCs w:val="24"/>
              </w:rPr>
              <w:t>š</w:t>
            </w:r>
            <w:r w:rsidRPr="00FA7F37">
              <w:rPr>
                <w:rFonts w:eastAsia="Calibri"/>
                <w:b/>
                <w:bCs/>
                <w:szCs w:val="24"/>
                <w:lang w:val="en-US"/>
              </w:rPr>
              <w:t xml:space="preserve"> </w:t>
            </w:r>
            <w:r w:rsidRPr="00FA7F37">
              <w:rPr>
                <w:rFonts w:eastAsia="Calibri"/>
                <w:b/>
                <w:bCs/>
                <w:szCs w:val="24"/>
              </w:rPr>
              <w:t>viso</w:t>
            </w:r>
            <w:r w:rsidRPr="00FA7F37">
              <w:rPr>
                <w:rFonts w:eastAsia="Calibri"/>
                <w:b/>
                <w:bCs/>
                <w:szCs w:val="24"/>
                <w:lang w:val="en-US"/>
              </w:rPr>
              <w:t>:</w:t>
            </w:r>
          </w:p>
        </w:tc>
        <w:tc>
          <w:tcPr>
            <w:tcW w:w="1147" w:type="dxa"/>
          </w:tcPr>
          <w:p w14:paraId="7E76BB1C" w14:textId="77777777" w:rsidR="00DD305E" w:rsidRPr="00FA7F37" w:rsidRDefault="00DD305E" w:rsidP="004501B5">
            <w:pPr>
              <w:jc w:val="both"/>
              <w:rPr>
                <w:rFonts w:eastAsia="Calibri"/>
                <w:b/>
                <w:bCs/>
                <w:szCs w:val="24"/>
                <w:lang w:val="en-US"/>
              </w:rPr>
            </w:pPr>
          </w:p>
        </w:tc>
        <w:tc>
          <w:tcPr>
            <w:tcW w:w="1353" w:type="dxa"/>
          </w:tcPr>
          <w:p w14:paraId="2BF52C9D" w14:textId="77777777" w:rsidR="00DD305E" w:rsidRPr="00FA7F37" w:rsidRDefault="00DD305E" w:rsidP="004501B5">
            <w:pPr>
              <w:jc w:val="both"/>
              <w:rPr>
                <w:rFonts w:eastAsia="Calibri"/>
                <w:b/>
                <w:bCs/>
                <w:szCs w:val="24"/>
                <w:lang w:val="en-US"/>
              </w:rPr>
            </w:pPr>
          </w:p>
        </w:tc>
      </w:tr>
    </w:tbl>
    <w:p w14:paraId="36D48CB8" w14:textId="77777777" w:rsidR="00DD305E" w:rsidRPr="00FA7F37" w:rsidRDefault="00DD305E" w:rsidP="00DD305E">
      <w:pPr>
        <w:rPr>
          <w:b/>
          <w:szCs w:val="24"/>
        </w:rPr>
      </w:pPr>
    </w:p>
    <w:p w14:paraId="13274AC9" w14:textId="77777777" w:rsidR="00DD305E" w:rsidRPr="00FA7F37" w:rsidRDefault="00DD305E" w:rsidP="00DD305E">
      <w:r w:rsidRPr="00FA7F37">
        <w:rPr>
          <w:i/>
        </w:rPr>
        <w:t>Pastaba.</w:t>
      </w:r>
      <w:r w:rsidRPr="00FA7F37">
        <w:t xml:space="preserve"> Skiltyje „Veiklos ir išlaidų pavadinimas“ nurodyti renginio pavadinimą ir išlaidų rūšis (kelionės išlaidos, maitinimas, nakvynė, dalyvio mokestis ir kt.)</w:t>
      </w:r>
    </w:p>
    <w:p w14:paraId="656CAF9F" w14:textId="77777777" w:rsidR="00DD305E" w:rsidRPr="00FA7F37" w:rsidRDefault="00DD305E" w:rsidP="00DD305E"/>
    <w:p w14:paraId="159A6638" w14:textId="77777777" w:rsidR="00DD305E" w:rsidRPr="00FA7F37" w:rsidRDefault="00DD305E" w:rsidP="00DD305E">
      <w:pPr>
        <w:rPr>
          <w:b/>
        </w:rPr>
      </w:pPr>
      <w:r w:rsidRPr="00FA7F37">
        <w:rPr>
          <w:b/>
        </w:rPr>
        <w:t>4. Sporto klubo nuosavos, rėmėjų lėšos, skiriamos šios programos įgyvendinimui,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305E" w:rsidRPr="00FA7F37" w14:paraId="209C9CE7" w14:textId="77777777" w:rsidTr="004501B5">
        <w:tc>
          <w:tcPr>
            <w:tcW w:w="9854" w:type="dxa"/>
          </w:tcPr>
          <w:p w14:paraId="5F5024B2" w14:textId="77777777" w:rsidR="00DD305E" w:rsidRPr="00FA7F37" w:rsidRDefault="00DD305E" w:rsidP="004501B5">
            <w:pPr>
              <w:ind w:firstLine="851"/>
              <w:jc w:val="both"/>
              <w:rPr>
                <w:rFonts w:eastAsia="Calibri"/>
                <w:szCs w:val="24"/>
              </w:rPr>
            </w:pPr>
          </w:p>
        </w:tc>
      </w:tr>
    </w:tbl>
    <w:p w14:paraId="333C1466" w14:textId="77777777" w:rsidR="00DD305E" w:rsidRPr="00FA7F37" w:rsidRDefault="00DD305E" w:rsidP="00DD305E"/>
    <w:p w14:paraId="22E755AA" w14:textId="77777777" w:rsidR="00DD305E" w:rsidRPr="00FA7F37" w:rsidRDefault="00DD305E" w:rsidP="00DD305E">
      <w:pPr>
        <w:rPr>
          <w:b/>
        </w:rPr>
      </w:pPr>
      <w:r w:rsidRPr="00FA7F37">
        <w:rPr>
          <w:b/>
        </w:rPr>
        <w:t>5. Rėmėjai ir paramos formos, kurias gavote ar turite garantinius paramos gavimo raštus: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11"/>
        <w:gridCol w:w="1276"/>
        <w:gridCol w:w="4252"/>
      </w:tblGrid>
      <w:tr w:rsidR="00DD305E" w:rsidRPr="00FA7F37" w14:paraId="0C43F3CA" w14:textId="77777777" w:rsidTr="004501B5">
        <w:trPr>
          <w:tblHeader/>
        </w:trPr>
        <w:tc>
          <w:tcPr>
            <w:tcW w:w="4111" w:type="dxa"/>
            <w:tcBorders>
              <w:top w:val="single" w:sz="1" w:space="0" w:color="000000"/>
              <w:left w:val="single" w:sz="1" w:space="0" w:color="000000"/>
              <w:bottom w:val="single" w:sz="1" w:space="0" w:color="000000"/>
            </w:tcBorders>
          </w:tcPr>
          <w:p w14:paraId="1FCE0E9C" w14:textId="77777777" w:rsidR="00DD305E" w:rsidRPr="00FA7F37" w:rsidRDefault="00DD305E" w:rsidP="004501B5">
            <w:pPr>
              <w:jc w:val="center"/>
            </w:pPr>
            <w:r w:rsidRPr="00FA7F37">
              <w:t>Rėmėjas, finansavimo šaltinis, fondas</w:t>
            </w:r>
          </w:p>
        </w:tc>
        <w:tc>
          <w:tcPr>
            <w:tcW w:w="1276" w:type="dxa"/>
            <w:tcBorders>
              <w:top w:val="single" w:sz="1" w:space="0" w:color="000000"/>
              <w:left w:val="single" w:sz="1" w:space="0" w:color="000000"/>
              <w:bottom w:val="single" w:sz="1" w:space="0" w:color="000000"/>
              <w:right w:val="single" w:sz="4" w:space="0" w:color="auto"/>
            </w:tcBorders>
          </w:tcPr>
          <w:p w14:paraId="3F1344D3" w14:textId="77777777" w:rsidR="00DD305E" w:rsidRPr="00FA7F37" w:rsidRDefault="00DD305E" w:rsidP="004501B5">
            <w:pPr>
              <w:jc w:val="center"/>
            </w:pPr>
            <w:r w:rsidRPr="00FA7F37">
              <w:t>Suma (Eur)</w:t>
            </w:r>
          </w:p>
        </w:tc>
        <w:tc>
          <w:tcPr>
            <w:tcW w:w="4252" w:type="dxa"/>
            <w:tcBorders>
              <w:top w:val="single" w:sz="4" w:space="0" w:color="auto"/>
              <w:left w:val="single" w:sz="4" w:space="0" w:color="auto"/>
              <w:bottom w:val="single" w:sz="4" w:space="0" w:color="auto"/>
              <w:right w:val="single" w:sz="4" w:space="0" w:color="auto"/>
            </w:tcBorders>
          </w:tcPr>
          <w:p w14:paraId="6144176F" w14:textId="77777777" w:rsidR="00DD305E" w:rsidRPr="00FA7F37" w:rsidRDefault="00DD305E" w:rsidP="004501B5">
            <w:pPr>
              <w:jc w:val="center"/>
            </w:pPr>
            <w:r w:rsidRPr="00FA7F37">
              <w:t>Kokiai veiklai skirtos lėšos</w:t>
            </w:r>
          </w:p>
        </w:tc>
      </w:tr>
      <w:tr w:rsidR="00DD305E" w:rsidRPr="00FA7F37" w14:paraId="3D8A3D18" w14:textId="77777777" w:rsidTr="004501B5">
        <w:tc>
          <w:tcPr>
            <w:tcW w:w="4111" w:type="dxa"/>
            <w:tcBorders>
              <w:left w:val="single" w:sz="1" w:space="0" w:color="000000"/>
              <w:bottom w:val="single" w:sz="1" w:space="0" w:color="000000"/>
            </w:tcBorders>
          </w:tcPr>
          <w:p w14:paraId="25EC4687" w14:textId="77777777" w:rsidR="00DD305E" w:rsidRPr="00FA7F37" w:rsidRDefault="00DD305E" w:rsidP="004501B5"/>
        </w:tc>
        <w:tc>
          <w:tcPr>
            <w:tcW w:w="1276" w:type="dxa"/>
            <w:tcBorders>
              <w:left w:val="single" w:sz="1" w:space="0" w:color="000000"/>
              <w:bottom w:val="single" w:sz="1" w:space="0" w:color="000000"/>
              <w:right w:val="single" w:sz="4" w:space="0" w:color="auto"/>
            </w:tcBorders>
          </w:tcPr>
          <w:p w14:paraId="745A8115" w14:textId="77777777" w:rsidR="00DD305E" w:rsidRPr="00FA7F37" w:rsidRDefault="00DD305E" w:rsidP="004501B5"/>
        </w:tc>
        <w:tc>
          <w:tcPr>
            <w:tcW w:w="4252" w:type="dxa"/>
            <w:tcBorders>
              <w:top w:val="single" w:sz="4" w:space="0" w:color="auto"/>
              <w:left w:val="single" w:sz="4" w:space="0" w:color="auto"/>
              <w:bottom w:val="single" w:sz="4" w:space="0" w:color="auto"/>
              <w:right w:val="single" w:sz="4" w:space="0" w:color="auto"/>
            </w:tcBorders>
          </w:tcPr>
          <w:p w14:paraId="4F16ECE0" w14:textId="77777777" w:rsidR="00DD305E" w:rsidRPr="00FA7F37" w:rsidRDefault="00DD305E" w:rsidP="004501B5"/>
        </w:tc>
      </w:tr>
      <w:tr w:rsidR="00DD305E" w:rsidRPr="00FA7F37" w14:paraId="2DBDFB38" w14:textId="77777777" w:rsidTr="004501B5">
        <w:tc>
          <w:tcPr>
            <w:tcW w:w="4111" w:type="dxa"/>
            <w:tcBorders>
              <w:left w:val="single" w:sz="1" w:space="0" w:color="000000"/>
              <w:bottom w:val="single" w:sz="1" w:space="0" w:color="000000"/>
            </w:tcBorders>
          </w:tcPr>
          <w:p w14:paraId="7B5694E3" w14:textId="77777777" w:rsidR="00DD305E" w:rsidRPr="00FA7F37" w:rsidRDefault="00DD305E" w:rsidP="004501B5"/>
        </w:tc>
        <w:tc>
          <w:tcPr>
            <w:tcW w:w="1276" w:type="dxa"/>
            <w:tcBorders>
              <w:left w:val="single" w:sz="1" w:space="0" w:color="000000"/>
              <w:bottom w:val="single" w:sz="1" w:space="0" w:color="000000"/>
              <w:right w:val="single" w:sz="4" w:space="0" w:color="auto"/>
            </w:tcBorders>
          </w:tcPr>
          <w:p w14:paraId="439ABA22" w14:textId="77777777" w:rsidR="00DD305E" w:rsidRPr="00FA7F37" w:rsidRDefault="00DD305E" w:rsidP="004501B5"/>
        </w:tc>
        <w:tc>
          <w:tcPr>
            <w:tcW w:w="4252" w:type="dxa"/>
            <w:tcBorders>
              <w:top w:val="single" w:sz="4" w:space="0" w:color="auto"/>
              <w:left w:val="single" w:sz="4" w:space="0" w:color="auto"/>
              <w:bottom w:val="single" w:sz="4" w:space="0" w:color="auto"/>
              <w:right w:val="single" w:sz="4" w:space="0" w:color="auto"/>
            </w:tcBorders>
          </w:tcPr>
          <w:p w14:paraId="21E372F6" w14:textId="77777777" w:rsidR="00DD305E" w:rsidRPr="00FA7F37" w:rsidRDefault="00DD305E" w:rsidP="004501B5"/>
        </w:tc>
      </w:tr>
      <w:tr w:rsidR="00DD305E" w:rsidRPr="00FA7F37" w14:paraId="1084F5A2" w14:textId="77777777" w:rsidTr="004501B5">
        <w:tc>
          <w:tcPr>
            <w:tcW w:w="4111" w:type="dxa"/>
            <w:tcBorders>
              <w:left w:val="single" w:sz="1" w:space="0" w:color="000000"/>
              <w:bottom w:val="single" w:sz="1" w:space="0" w:color="000000"/>
            </w:tcBorders>
          </w:tcPr>
          <w:p w14:paraId="6C5B617E" w14:textId="77777777" w:rsidR="00DD305E" w:rsidRPr="00FA7F37" w:rsidRDefault="00DD305E" w:rsidP="004501B5"/>
        </w:tc>
        <w:tc>
          <w:tcPr>
            <w:tcW w:w="1276" w:type="dxa"/>
            <w:tcBorders>
              <w:left w:val="single" w:sz="1" w:space="0" w:color="000000"/>
              <w:bottom w:val="single" w:sz="1" w:space="0" w:color="000000"/>
              <w:right w:val="single" w:sz="4" w:space="0" w:color="auto"/>
            </w:tcBorders>
          </w:tcPr>
          <w:p w14:paraId="08B809ED" w14:textId="77777777" w:rsidR="00DD305E" w:rsidRPr="00FA7F37" w:rsidRDefault="00DD305E" w:rsidP="004501B5"/>
        </w:tc>
        <w:tc>
          <w:tcPr>
            <w:tcW w:w="4252" w:type="dxa"/>
            <w:tcBorders>
              <w:top w:val="single" w:sz="4" w:space="0" w:color="auto"/>
              <w:left w:val="single" w:sz="4" w:space="0" w:color="auto"/>
              <w:bottom w:val="single" w:sz="4" w:space="0" w:color="auto"/>
              <w:right w:val="single" w:sz="4" w:space="0" w:color="auto"/>
            </w:tcBorders>
          </w:tcPr>
          <w:p w14:paraId="176172FC" w14:textId="77777777" w:rsidR="00DD305E" w:rsidRPr="00FA7F37" w:rsidRDefault="00DD305E" w:rsidP="004501B5"/>
        </w:tc>
      </w:tr>
      <w:tr w:rsidR="00DD305E" w:rsidRPr="00FA7F37" w14:paraId="65E0C911" w14:textId="77777777" w:rsidTr="004501B5">
        <w:tc>
          <w:tcPr>
            <w:tcW w:w="4111" w:type="dxa"/>
            <w:tcBorders>
              <w:left w:val="single" w:sz="1" w:space="0" w:color="000000"/>
              <w:bottom w:val="single" w:sz="1" w:space="0" w:color="000000"/>
            </w:tcBorders>
          </w:tcPr>
          <w:p w14:paraId="57CFF149" w14:textId="77777777" w:rsidR="00DD305E" w:rsidRPr="00FA7F37" w:rsidRDefault="00DD305E" w:rsidP="004501B5"/>
        </w:tc>
        <w:tc>
          <w:tcPr>
            <w:tcW w:w="1276" w:type="dxa"/>
            <w:tcBorders>
              <w:left w:val="single" w:sz="1" w:space="0" w:color="000000"/>
              <w:bottom w:val="single" w:sz="1" w:space="0" w:color="000000"/>
              <w:right w:val="single" w:sz="4" w:space="0" w:color="auto"/>
            </w:tcBorders>
          </w:tcPr>
          <w:p w14:paraId="5F686884" w14:textId="77777777" w:rsidR="00DD305E" w:rsidRPr="00FA7F37" w:rsidRDefault="00DD305E" w:rsidP="004501B5"/>
        </w:tc>
        <w:tc>
          <w:tcPr>
            <w:tcW w:w="4252" w:type="dxa"/>
            <w:tcBorders>
              <w:top w:val="single" w:sz="4" w:space="0" w:color="auto"/>
              <w:left w:val="single" w:sz="4" w:space="0" w:color="auto"/>
              <w:bottom w:val="single" w:sz="4" w:space="0" w:color="auto"/>
              <w:right w:val="single" w:sz="4" w:space="0" w:color="auto"/>
            </w:tcBorders>
          </w:tcPr>
          <w:p w14:paraId="437E787A" w14:textId="77777777" w:rsidR="00DD305E" w:rsidRPr="00FA7F37" w:rsidRDefault="00DD305E" w:rsidP="004501B5"/>
        </w:tc>
      </w:tr>
    </w:tbl>
    <w:p w14:paraId="7B8E8ED4" w14:textId="77777777" w:rsidR="00DD305E" w:rsidRPr="00FA7F37" w:rsidRDefault="00DD305E" w:rsidP="00DD305E"/>
    <w:p w14:paraId="270A4C4F" w14:textId="77777777" w:rsidR="00DD305E" w:rsidRPr="00FA7F37" w:rsidRDefault="00DD305E" w:rsidP="00DD305E">
      <w:pPr>
        <w:rPr>
          <w:b/>
        </w:rPr>
      </w:pPr>
      <w:r w:rsidRPr="00FA7F37">
        <w:rPr>
          <w:b/>
        </w:rPr>
        <w:t xml:space="preserve">6. Privalomi priedai: </w:t>
      </w:r>
    </w:p>
    <w:p w14:paraId="511E3EC0" w14:textId="77777777" w:rsidR="00DD305E" w:rsidRPr="00FA7F37" w:rsidRDefault="00DD305E" w:rsidP="00DD305E">
      <w:pPr>
        <w:jc w:val="both"/>
      </w:pPr>
      <w:r w:rsidRPr="00FA7F37">
        <w:t>6.1. Juridinių asmenų registro išrašas, kurio data ne vėlesnė nei 3 mėnesiai iki paraiškos pateikimo dato</w:t>
      </w:r>
      <w:r w:rsidRPr="0069543F">
        <w:t>s;</w:t>
      </w:r>
    </w:p>
    <w:p w14:paraId="105A339B" w14:textId="17C60CDA" w:rsidR="00DD305E" w:rsidRPr="00FA7F37" w:rsidRDefault="00DD305E" w:rsidP="00DD305E">
      <w:pPr>
        <w:jc w:val="both"/>
      </w:pPr>
      <w:r w:rsidRPr="00FA7F37">
        <w:t>6.2. Programos sąmata Forma B-1 patvirtinta Lietuvos Respublikos finansų ministro 2018 m. gegužės 31 d. įsakymu Nr. 1K-206 (aktuali redakcija).</w:t>
      </w:r>
      <w:r w:rsidR="00224BB1">
        <w:t xml:space="preserve"> (Pateikiama pasirašant sutartį).</w:t>
      </w:r>
    </w:p>
    <w:p w14:paraId="6F7A6B57" w14:textId="77777777" w:rsidR="00DD305E" w:rsidRPr="00FA7F37" w:rsidRDefault="00DD305E" w:rsidP="00DD305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656"/>
        <w:gridCol w:w="4651"/>
      </w:tblGrid>
      <w:tr w:rsidR="00DD305E" w:rsidRPr="00FA7F37" w14:paraId="7AC0854C" w14:textId="77777777" w:rsidTr="004501B5">
        <w:tc>
          <w:tcPr>
            <w:tcW w:w="2213" w:type="dxa"/>
          </w:tcPr>
          <w:p w14:paraId="4674E4FD" w14:textId="77777777" w:rsidR="00DD305E" w:rsidRPr="00FA7F37" w:rsidRDefault="00DD305E" w:rsidP="004501B5">
            <w:pPr>
              <w:jc w:val="both"/>
              <w:rPr>
                <w:rFonts w:eastAsia="Calibri"/>
                <w:b/>
                <w:szCs w:val="24"/>
              </w:rPr>
            </w:pPr>
            <w:r w:rsidRPr="00FA7F37">
              <w:rPr>
                <w:rFonts w:eastAsia="Calibri"/>
                <w:b/>
                <w:szCs w:val="24"/>
              </w:rPr>
              <w:t>6.3.</w:t>
            </w:r>
          </w:p>
        </w:tc>
        <w:tc>
          <w:tcPr>
            <w:tcW w:w="2656" w:type="dxa"/>
          </w:tcPr>
          <w:p w14:paraId="0D818578" w14:textId="77777777" w:rsidR="00DD305E" w:rsidRPr="00FA7F37" w:rsidRDefault="00DD305E" w:rsidP="004501B5">
            <w:pPr>
              <w:jc w:val="both"/>
              <w:rPr>
                <w:rFonts w:eastAsia="Calibri"/>
                <w:b/>
                <w:szCs w:val="24"/>
              </w:rPr>
            </w:pPr>
            <w:r w:rsidRPr="00FA7F37">
              <w:rPr>
                <w:rFonts w:eastAsia="Calibri"/>
                <w:b/>
                <w:szCs w:val="24"/>
              </w:rPr>
              <w:t>Kiti priedai (jeigu tokie yra):</w:t>
            </w:r>
          </w:p>
        </w:tc>
        <w:tc>
          <w:tcPr>
            <w:tcW w:w="4651" w:type="dxa"/>
          </w:tcPr>
          <w:p w14:paraId="3CEA11FA" w14:textId="77777777" w:rsidR="00DD305E" w:rsidRPr="00FA7F37" w:rsidRDefault="00DD305E" w:rsidP="004501B5">
            <w:pPr>
              <w:jc w:val="both"/>
              <w:rPr>
                <w:rFonts w:eastAsia="Calibri"/>
                <w:b/>
                <w:szCs w:val="24"/>
              </w:rPr>
            </w:pPr>
            <w:r w:rsidRPr="00FA7F37">
              <w:rPr>
                <w:rFonts w:eastAsia="Calibri"/>
                <w:b/>
                <w:szCs w:val="24"/>
              </w:rPr>
              <w:t>Iš kur gauta, trumpas turinys:</w:t>
            </w:r>
          </w:p>
        </w:tc>
      </w:tr>
      <w:tr w:rsidR="00DD305E" w:rsidRPr="00FA7F37" w14:paraId="4FBFB44F" w14:textId="77777777" w:rsidTr="004501B5">
        <w:tc>
          <w:tcPr>
            <w:tcW w:w="2213" w:type="dxa"/>
          </w:tcPr>
          <w:p w14:paraId="46C6C0E0" w14:textId="77777777" w:rsidR="00DD305E" w:rsidRPr="00FA7F37" w:rsidRDefault="00DD305E" w:rsidP="004501B5">
            <w:pPr>
              <w:jc w:val="both"/>
              <w:rPr>
                <w:rFonts w:eastAsia="Calibri"/>
                <w:b/>
                <w:szCs w:val="24"/>
              </w:rPr>
            </w:pPr>
            <w:r w:rsidRPr="00FA7F37">
              <w:rPr>
                <w:rFonts w:eastAsia="Calibri"/>
                <w:b/>
                <w:szCs w:val="24"/>
              </w:rPr>
              <w:t>6.3.1.</w:t>
            </w:r>
          </w:p>
        </w:tc>
        <w:tc>
          <w:tcPr>
            <w:tcW w:w="2656" w:type="dxa"/>
          </w:tcPr>
          <w:p w14:paraId="51E22C69" w14:textId="77777777" w:rsidR="00DD305E" w:rsidRPr="00FA7F37" w:rsidRDefault="00DD305E" w:rsidP="004501B5">
            <w:pPr>
              <w:jc w:val="both"/>
              <w:rPr>
                <w:rFonts w:eastAsia="Calibri"/>
                <w:szCs w:val="24"/>
              </w:rPr>
            </w:pPr>
            <w:r w:rsidRPr="00FA7F37">
              <w:rPr>
                <w:rFonts w:eastAsia="Calibri"/>
                <w:szCs w:val="24"/>
              </w:rPr>
              <w:t>Garantinis paramos gavimo raštas</w:t>
            </w:r>
          </w:p>
        </w:tc>
        <w:tc>
          <w:tcPr>
            <w:tcW w:w="4651" w:type="dxa"/>
          </w:tcPr>
          <w:p w14:paraId="6CCEAC95" w14:textId="77777777" w:rsidR="00DD305E" w:rsidRPr="00FA7F37" w:rsidRDefault="00DD305E" w:rsidP="004501B5">
            <w:pPr>
              <w:jc w:val="both"/>
              <w:rPr>
                <w:rFonts w:eastAsia="Calibri"/>
                <w:b/>
                <w:szCs w:val="24"/>
              </w:rPr>
            </w:pPr>
          </w:p>
        </w:tc>
      </w:tr>
      <w:tr w:rsidR="00DD305E" w:rsidRPr="00FA7F37" w14:paraId="6A31434A" w14:textId="77777777" w:rsidTr="004501B5">
        <w:tc>
          <w:tcPr>
            <w:tcW w:w="2213" w:type="dxa"/>
          </w:tcPr>
          <w:p w14:paraId="08750EFF" w14:textId="77777777" w:rsidR="00DD305E" w:rsidRPr="00FA7F37" w:rsidRDefault="00DD305E" w:rsidP="004501B5">
            <w:pPr>
              <w:jc w:val="both"/>
              <w:rPr>
                <w:rFonts w:eastAsia="Calibri"/>
                <w:b/>
                <w:szCs w:val="24"/>
              </w:rPr>
            </w:pPr>
            <w:r w:rsidRPr="00FA7F37">
              <w:rPr>
                <w:rFonts w:eastAsia="Calibri"/>
                <w:b/>
                <w:szCs w:val="24"/>
              </w:rPr>
              <w:t>6.3.2.</w:t>
            </w:r>
          </w:p>
        </w:tc>
        <w:tc>
          <w:tcPr>
            <w:tcW w:w="2656" w:type="dxa"/>
          </w:tcPr>
          <w:p w14:paraId="0DCD0D61" w14:textId="77777777" w:rsidR="00DD305E" w:rsidRPr="00FA7F37" w:rsidRDefault="00DD305E" w:rsidP="004501B5">
            <w:pPr>
              <w:jc w:val="both"/>
              <w:rPr>
                <w:rFonts w:eastAsia="Calibri"/>
                <w:szCs w:val="24"/>
              </w:rPr>
            </w:pPr>
            <w:r w:rsidRPr="00FA7F37">
              <w:rPr>
                <w:rFonts w:eastAsia="Calibri"/>
                <w:szCs w:val="24"/>
              </w:rPr>
              <w:t>Vardiniai sąrašai</w:t>
            </w:r>
          </w:p>
        </w:tc>
        <w:tc>
          <w:tcPr>
            <w:tcW w:w="4651" w:type="dxa"/>
          </w:tcPr>
          <w:p w14:paraId="0E86F352" w14:textId="77777777" w:rsidR="00DD305E" w:rsidRPr="00FA7F37" w:rsidRDefault="00DD305E" w:rsidP="004501B5">
            <w:pPr>
              <w:jc w:val="both"/>
              <w:rPr>
                <w:rFonts w:eastAsia="Calibri"/>
                <w:b/>
                <w:szCs w:val="24"/>
              </w:rPr>
            </w:pPr>
          </w:p>
        </w:tc>
      </w:tr>
      <w:tr w:rsidR="00DD305E" w:rsidRPr="00FA7F37" w14:paraId="5959766A" w14:textId="77777777" w:rsidTr="004501B5">
        <w:tc>
          <w:tcPr>
            <w:tcW w:w="2213" w:type="dxa"/>
          </w:tcPr>
          <w:p w14:paraId="7EEF580D" w14:textId="77777777" w:rsidR="00DD305E" w:rsidRPr="00FA7F37" w:rsidRDefault="00DD305E" w:rsidP="004501B5">
            <w:pPr>
              <w:jc w:val="both"/>
              <w:rPr>
                <w:rFonts w:eastAsia="Calibri"/>
                <w:b/>
                <w:i/>
                <w:iCs/>
                <w:szCs w:val="24"/>
              </w:rPr>
            </w:pPr>
            <w:r w:rsidRPr="00FA7F37">
              <w:rPr>
                <w:rFonts w:eastAsia="Calibri"/>
                <w:b/>
                <w:i/>
                <w:iCs/>
                <w:szCs w:val="24"/>
              </w:rPr>
              <w:t>6.3.3.</w:t>
            </w:r>
          </w:p>
        </w:tc>
        <w:tc>
          <w:tcPr>
            <w:tcW w:w="2656" w:type="dxa"/>
          </w:tcPr>
          <w:p w14:paraId="3F11F9B0" w14:textId="77777777" w:rsidR="00DD305E" w:rsidRPr="00FA7F37" w:rsidRDefault="00DD305E" w:rsidP="004501B5">
            <w:pPr>
              <w:jc w:val="both"/>
              <w:rPr>
                <w:rFonts w:eastAsia="Calibri"/>
                <w:b/>
                <w:i/>
                <w:iCs/>
                <w:szCs w:val="24"/>
              </w:rPr>
            </w:pPr>
            <w:r w:rsidRPr="00FA7F37">
              <w:rPr>
                <w:rFonts w:eastAsia="Calibri"/>
                <w:i/>
                <w:iCs/>
                <w:szCs w:val="24"/>
              </w:rPr>
              <w:t>kiti priedai</w:t>
            </w:r>
          </w:p>
        </w:tc>
        <w:tc>
          <w:tcPr>
            <w:tcW w:w="4651" w:type="dxa"/>
          </w:tcPr>
          <w:p w14:paraId="2FA49E4B" w14:textId="77777777" w:rsidR="00DD305E" w:rsidRPr="00FA7F37" w:rsidRDefault="00DD305E" w:rsidP="004501B5">
            <w:pPr>
              <w:jc w:val="both"/>
              <w:rPr>
                <w:rFonts w:eastAsia="Calibri"/>
                <w:b/>
                <w:szCs w:val="24"/>
              </w:rPr>
            </w:pPr>
          </w:p>
        </w:tc>
      </w:tr>
    </w:tbl>
    <w:p w14:paraId="5820B22C" w14:textId="77777777" w:rsidR="00DD305E" w:rsidRPr="00FA7F37" w:rsidRDefault="00DD305E" w:rsidP="00DD305E"/>
    <w:p w14:paraId="796030E0" w14:textId="77777777" w:rsidR="00DD305E" w:rsidRPr="00FA7F37" w:rsidRDefault="00DD305E" w:rsidP="00DD305E">
      <w:pPr>
        <w:jc w:val="both"/>
      </w:pPr>
      <w:r w:rsidRPr="00FA7F37">
        <w:t>Tvirtinu, kad paraiškoje pateikta informacija (ir priedai) yra tiksli ir teisinga. Gavęs paramą, įsipareigoju informuoti Šiaulių rajono savivaldybės administraciją, kaip vykdoma programa, ir nustatytais terminais pateikti pagal patvirtintas formas veiklos ir lėšų naudojimo ataskaitas.</w:t>
      </w:r>
    </w:p>
    <w:p w14:paraId="7A3FFAFB" w14:textId="77777777" w:rsidR="00DD305E" w:rsidRPr="00FA7F37" w:rsidRDefault="00DD305E" w:rsidP="00DD305E"/>
    <w:p w14:paraId="038C67E6" w14:textId="77777777" w:rsidR="00DD305E" w:rsidRPr="00FA7F37" w:rsidRDefault="00DD305E" w:rsidP="00DD305E"/>
    <w:p w14:paraId="3C7A87A5" w14:textId="77777777" w:rsidR="00DD305E" w:rsidRPr="00FA7F37" w:rsidRDefault="00DD305E" w:rsidP="00DD305E"/>
    <w:tbl>
      <w:tblPr>
        <w:tblW w:w="0" w:type="auto"/>
        <w:tblLook w:val="04A0" w:firstRow="1" w:lastRow="0" w:firstColumn="1" w:lastColumn="0" w:noHBand="0" w:noVBand="1"/>
      </w:tblPr>
      <w:tblGrid>
        <w:gridCol w:w="3304"/>
        <w:gridCol w:w="417"/>
        <w:gridCol w:w="2078"/>
        <w:gridCol w:w="289"/>
        <w:gridCol w:w="3550"/>
      </w:tblGrid>
      <w:tr w:rsidR="00DD305E" w:rsidRPr="00FA7F37" w14:paraId="304A115F" w14:textId="77777777" w:rsidTr="004501B5">
        <w:tc>
          <w:tcPr>
            <w:tcW w:w="3369" w:type="dxa"/>
          </w:tcPr>
          <w:p w14:paraId="43B29B69" w14:textId="77777777" w:rsidR="00DD305E" w:rsidRPr="00FA7F37" w:rsidRDefault="00DD305E" w:rsidP="004501B5">
            <w:pPr>
              <w:jc w:val="both"/>
              <w:rPr>
                <w:rFonts w:eastAsia="Calibri"/>
                <w:szCs w:val="24"/>
              </w:rPr>
            </w:pPr>
            <w:r w:rsidRPr="00FA7F37">
              <w:rPr>
                <w:rFonts w:eastAsia="Calibri"/>
                <w:szCs w:val="24"/>
              </w:rPr>
              <w:t>Įstaigos (organizacijos) vadovas</w:t>
            </w:r>
          </w:p>
        </w:tc>
        <w:tc>
          <w:tcPr>
            <w:tcW w:w="425" w:type="dxa"/>
          </w:tcPr>
          <w:p w14:paraId="3600D626" w14:textId="77777777" w:rsidR="00DD305E" w:rsidRPr="00FA7F37" w:rsidRDefault="00DD305E" w:rsidP="004501B5">
            <w:pPr>
              <w:jc w:val="both"/>
              <w:rPr>
                <w:rFonts w:eastAsia="Calibri"/>
                <w:szCs w:val="24"/>
              </w:rPr>
            </w:pPr>
          </w:p>
        </w:tc>
        <w:tc>
          <w:tcPr>
            <w:tcW w:w="2118" w:type="dxa"/>
            <w:tcBorders>
              <w:bottom w:val="single" w:sz="4" w:space="0" w:color="auto"/>
            </w:tcBorders>
          </w:tcPr>
          <w:p w14:paraId="592442D3" w14:textId="77777777" w:rsidR="00DD305E" w:rsidRPr="00FA7F37" w:rsidRDefault="00DD305E" w:rsidP="004501B5">
            <w:pPr>
              <w:jc w:val="both"/>
              <w:rPr>
                <w:rFonts w:eastAsia="Calibri"/>
                <w:szCs w:val="24"/>
              </w:rPr>
            </w:pPr>
          </w:p>
        </w:tc>
        <w:tc>
          <w:tcPr>
            <w:tcW w:w="292" w:type="dxa"/>
          </w:tcPr>
          <w:p w14:paraId="5F247C61" w14:textId="77777777" w:rsidR="00DD305E" w:rsidRPr="00FA7F37" w:rsidRDefault="00DD305E" w:rsidP="004501B5">
            <w:pPr>
              <w:jc w:val="both"/>
              <w:rPr>
                <w:rFonts w:eastAsia="Calibri"/>
                <w:szCs w:val="24"/>
              </w:rPr>
            </w:pPr>
          </w:p>
        </w:tc>
        <w:tc>
          <w:tcPr>
            <w:tcW w:w="3650" w:type="dxa"/>
            <w:tcBorders>
              <w:bottom w:val="single" w:sz="4" w:space="0" w:color="auto"/>
            </w:tcBorders>
          </w:tcPr>
          <w:p w14:paraId="15C48C61" w14:textId="77777777" w:rsidR="00DD305E" w:rsidRPr="00FA7F37" w:rsidRDefault="00DD305E" w:rsidP="004501B5">
            <w:pPr>
              <w:jc w:val="both"/>
              <w:rPr>
                <w:rFonts w:eastAsia="Calibri"/>
                <w:szCs w:val="24"/>
              </w:rPr>
            </w:pPr>
          </w:p>
        </w:tc>
      </w:tr>
      <w:tr w:rsidR="00DD305E" w:rsidRPr="00FA7F37" w14:paraId="244592FB" w14:textId="77777777" w:rsidTr="004501B5">
        <w:tc>
          <w:tcPr>
            <w:tcW w:w="3369" w:type="dxa"/>
          </w:tcPr>
          <w:p w14:paraId="248942D4" w14:textId="77777777" w:rsidR="00DD305E" w:rsidRPr="00FA7F37" w:rsidRDefault="00DD305E" w:rsidP="004501B5">
            <w:pPr>
              <w:jc w:val="both"/>
              <w:rPr>
                <w:rFonts w:eastAsia="Calibri"/>
                <w:szCs w:val="24"/>
              </w:rPr>
            </w:pPr>
          </w:p>
        </w:tc>
        <w:tc>
          <w:tcPr>
            <w:tcW w:w="425" w:type="dxa"/>
          </w:tcPr>
          <w:p w14:paraId="40D58646" w14:textId="77777777" w:rsidR="00DD305E" w:rsidRPr="00FA7F37" w:rsidRDefault="00DD305E" w:rsidP="004501B5">
            <w:pPr>
              <w:jc w:val="both"/>
              <w:rPr>
                <w:rFonts w:eastAsia="Calibri"/>
                <w:szCs w:val="24"/>
              </w:rPr>
            </w:pPr>
          </w:p>
        </w:tc>
        <w:tc>
          <w:tcPr>
            <w:tcW w:w="2118" w:type="dxa"/>
            <w:tcBorders>
              <w:top w:val="single" w:sz="4" w:space="0" w:color="auto"/>
            </w:tcBorders>
          </w:tcPr>
          <w:p w14:paraId="5A8CFB4D" w14:textId="77777777" w:rsidR="00DD305E" w:rsidRPr="00FA7F37" w:rsidRDefault="00DD305E" w:rsidP="004501B5">
            <w:pPr>
              <w:jc w:val="center"/>
              <w:rPr>
                <w:rFonts w:eastAsia="Calibri"/>
                <w:szCs w:val="24"/>
              </w:rPr>
            </w:pPr>
            <w:r w:rsidRPr="00FA7F37">
              <w:rPr>
                <w:rFonts w:eastAsia="Calibri"/>
                <w:szCs w:val="24"/>
              </w:rPr>
              <w:t>(parašas)</w:t>
            </w:r>
          </w:p>
        </w:tc>
        <w:tc>
          <w:tcPr>
            <w:tcW w:w="292" w:type="dxa"/>
          </w:tcPr>
          <w:p w14:paraId="6D91AAF0" w14:textId="77777777" w:rsidR="00DD305E" w:rsidRPr="00FA7F37" w:rsidRDefault="00DD305E" w:rsidP="004501B5">
            <w:pPr>
              <w:jc w:val="both"/>
              <w:rPr>
                <w:rFonts w:eastAsia="Calibri"/>
                <w:szCs w:val="24"/>
              </w:rPr>
            </w:pPr>
          </w:p>
        </w:tc>
        <w:tc>
          <w:tcPr>
            <w:tcW w:w="3650" w:type="dxa"/>
            <w:tcBorders>
              <w:top w:val="single" w:sz="4" w:space="0" w:color="auto"/>
            </w:tcBorders>
          </w:tcPr>
          <w:p w14:paraId="08579D98" w14:textId="77777777" w:rsidR="00DD305E" w:rsidRPr="00FA7F37" w:rsidRDefault="00DD305E" w:rsidP="004501B5">
            <w:pPr>
              <w:jc w:val="center"/>
              <w:rPr>
                <w:rFonts w:eastAsia="Calibri"/>
                <w:szCs w:val="24"/>
              </w:rPr>
            </w:pPr>
            <w:r w:rsidRPr="00FA7F37">
              <w:rPr>
                <w:rFonts w:eastAsia="Calibri"/>
                <w:szCs w:val="24"/>
              </w:rPr>
              <w:t>(vardas, pavardė)</w:t>
            </w:r>
          </w:p>
        </w:tc>
      </w:tr>
    </w:tbl>
    <w:p w14:paraId="1C247AF5" w14:textId="77777777" w:rsidR="00DD305E" w:rsidRPr="00FA7F37" w:rsidRDefault="00DD305E" w:rsidP="00DD305E"/>
    <w:p w14:paraId="3E8DBF54" w14:textId="77777777" w:rsidR="00DD305E" w:rsidRPr="00FA7F37" w:rsidRDefault="00DD305E" w:rsidP="00DD305E"/>
    <w:p w14:paraId="5EF1C771" w14:textId="77777777" w:rsidR="00DD305E" w:rsidRPr="00FA7F37" w:rsidRDefault="00DD305E" w:rsidP="00DD305E">
      <w:pPr>
        <w:jc w:val="center"/>
      </w:pPr>
      <w:r w:rsidRPr="00FA7F37">
        <w:t>___________________</w:t>
      </w:r>
    </w:p>
    <w:p w14:paraId="50727693" w14:textId="77777777" w:rsidR="004933A6" w:rsidRDefault="004933A6"/>
    <w:sectPr w:rsidR="004933A6" w:rsidSect="00E11D8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5E"/>
    <w:rsid w:val="00224BB1"/>
    <w:rsid w:val="00307C98"/>
    <w:rsid w:val="004933A6"/>
    <w:rsid w:val="00596416"/>
    <w:rsid w:val="00997B37"/>
    <w:rsid w:val="00A952CF"/>
    <w:rsid w:val="00CF3232"/>
    <w:rsid w:val="00CF706B"/>
    <w:rsid w:val="00DD305E"/>
    <w:rsid w:val="00E11D8B"/>
    <w:rsid w:val="00F87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72C7"/>
  <w15:chartTrackingRefBased/>
  <w15:docId w15:val="{5EAA1E54-4A90-4AFC-937D-FF79F18B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05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2649</Words>
  <Characters>1511</Characters>
  <Application>Microsoft Office Word</Application>
  <DocSecurity>0</DocSecurity>
  <Lines>12</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Čeponis</dc:creator>
  <cp:keywords/>
  <dc:description/>
  <cp:lastModifiedBy>Rimantas Čeponis</cp:lastModifiedBy>
  <cp:revision>2</cp:revision>
  <dcterms:created xsi:type="dcterms:W3CDTF">2023-04-13T08:28:00Z</dcterms:created>
  <dcterms:modified xsi:type="dcterms:W3CDTF">2023-04-13T08:35:00Z</dcterms:modified>
</cp:coreProperties>
</file>