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368E" w14:textId="77777777" w:rsidR="00DC5230" w:rsidRPr="00E623C3" w:rsidRDefault="00DC5230" w:rsidP="00DC5230">
      <w:pPr>
        <w:ind w:left="4536"/>
        <w:rPr>
          <w:rFonts w:eastAsia="Calibri"/>
          <w:szCs w:val="24"/>
        </w:rPr>
      </w:pPr>
      <w:r w:rsidRPr="00E623C3">
        <w:rPr>
          <w:rFonts w:eastAsia="Calibri"/>
          <w:szCs w:val="24"/>
        </w:rPr>
        <w:t xml:space="preserve">Šiaulių rajono </w:t>
      </w:r>
      <w:r>
        <w:rPr>
          <w:rFonts w:eastAsia="Calibri"/>
          <w:szCs w:val="24"/>
        </w:rPr>
        <w:t>sodininkų bendrijų specialiosios rėmimo programos nuostatų</w:t>
      </w:r>
    </w:p>
    <w:p w14:paraId="340FD8AD" w14:textId="77777777" w:rsidR="00DC5230" w:rsidRPr="00E623C3" w:rsidRDefault="00DC5230" w:rsidP="00DC5230">
      <w:pPr>
        <w:ind w:left="4536"/>
        <w:rPr>
          <w:rFonts w:eastAsia="Calibri"/>
          <w:szCs w:val="24"/>
        </w:rPr>
      </w:pPr>
      <w:r>
        <w:rPr>
          <w:rFonts w:eastAsia="Calibri"/>
          <w:szCs w:val="24"/>
        </w:rPr>
        <w:t xml:space="preserve">1 </w:t>
      </w:r>
      <w:r w:rsidRPr="00E623C3">
        <w:rPr>
          <w:rFonts w:eastAsia="Calibri"/>
          <w:szCs w:val="24"/>
        </w:rPr>
        <w:t>priedas</w:t>
      </w:r>
    </w:p>
    <w:p w14:paraId="5EF83EAF" w14:textId="77777777" w:rsidR="00DC5230" w:rsidRPr="00E623C3" w:rsidRDefault="00DC5230" w:rsidP="00DC5230">
      <w:pPr>
        <w:spacing w:line="240" w:lineRule="exact"/>
        <w:jc w:val="center"/>
        <w:rPr>
          <w:rFonts w:eastAsia="Calibri"/>
          <w:b/>
          <w:sz w:val="22"/>
          <w:szCs w:val="24"/>
        </w:rPr>
      </w:pPr>
    </w:p>
    <w:p w14:paraId="7489B79B" w14:textId="38D4CB3B" w:rsidR="00DC5230" w:rsidRPr="007E6F03" w:rsidRDefault="00DC5230" w:rsidP="00DC5230">
      <w:pPr>
        <w:spacing w:line="240" w:lineRule="exact"/>
        <w:jc w:val="center"/>
        <w:rPr>
          <w:rFonts w:eastAsia="Calibri"/>
          <w:b/>
          <w:sz w:val="22"/>
          <w:szCs w:val="24"/>
        </w:rPr>
      </w:pPr>
      <w:r w:rsidRPr="007E6F03">
        <w:rPr>
          <w:rFonts w:eastAsia="Calibri"/>
          <w:b/>
          <w:sz w:val="22"/>
          <w:szCs w:val="24"/>
        </w:rPr>
        <w:t>(</w:t>
      </w:r>
      <w:r w:rsidR="00DD2968" w:rsidRPr="007E6F03">
        <w:rPr>
          <w:rFonts w:eastAsia="Calibri"/>
          <w:b/>
          <w:sz w:val="22"/>
          <w:szCs w:val="24"/>
        </w:rPr>
        <w:t>Paraiškos f</w:t>
      </w:r>
      <w:r w:rsidRPr="007E6F03">
        <w:rPr>
          <w:rFonts w:eastAsia="Calibri"/>
          <w:b/>
          <w:sz w:val="22"/>
          <w:szCs w:val="24"/>
        </w:rPr>
        <w:t>orma)</w:t>
      </w:r>
    </w:p>
    <w:p w14:paraId="6255B50F" w14:textId="77777777" w:rsidR="00DC5230" w:rsidRPr="007E6F03" w:rsidRDefault="00DC5230" w:rsidP="00DC5230">
      <w:pPr>
        <w:spacing w:line="240" w:lineRule="exact"/>
        <w:jc w:val="center"/>
        <w:rPr>
          <w:rFonts w:eastAsia="Calibri"/>
          <w:b/>
          <w:sz w:val="22"/>
          <w:szCs w:val="24"/>
        </w:rPr>
      </w:pPr>
    </w:p>
    <w:p w14:paraId="0D0FF51E" w14:textId="77777777" w:rsidR="00DC5230" w:rsidRPr="007E6F03" w:rsidRDefault="00DC5230" w:rsidP="00DC5230">
      <w:pPr>
        <w:pBdr>
          <w:bottom w:val="single" w:sz="12" w:space="1" w:color="auto"/>
        </w:pBdr>
        <w:jc w:val="center"/>
        <w:rPr>
          <w:szCs w:val="24"/>
        </w:rPr>
      </w:pPr>
    </w:p>
    <w:p w14:paraId="383B2C42" w14:textId="77777777" w:rsidR="00DC5230" w:rsidRPr="007E6F03" w:rsidRDefault="00DC5230" w:rsidP="00DC5230">
      <w:pPr>
        <w:jc w:val="center"/>
        <w:rPr>
          <w:sz w:val="20"/>
        </w:rPr>
      </w:pPr>
      <w:r w:rsidRPr="007E6F03">
        <w:rPr>
          <w:sz w:val="20"/>
        </w:rPr>
        <w:t>(sodininkų bendrijos pavadinimas)</w:t>
      </w:r>
    </w:p>
    <w:p w14:paraId="511DA7D5" w14:textId="77777777" w:rsidR="00DC5230" w:rsidRPr="007E6F03" w:rsidRDefault="00DC5230" w:rsidP="00DC5230">
      <w:pPr>
        <w:jc w:val="center"/>
        <w:rPr>
          <w:sz w:val="20"/>
        </w:rPr>
      </w:pPr>
    </w:p>
    <w:p w14:paraId="79BC77A2" w14:textId="77777777" w:rsidR="00DC5230" w:rsidRPr="007E6F03" w:rsidRDefault="00DC5230" w:rsidP="00DC5230">
      <w:pPr>
        <w:pBdr>
          <w:bottom w:val="single" w:sz="12" w:space="1" w:color="auto"/>
        </w:pBdr>
        <w:jc w:val="center"/>
        <w:rPr>
          <w:szCs w:val="24"/>
        </w:rPr>
      </w:pPr>
    </w:p>
    <w:p w14:paraId="4E467936" w14:textId="47600D76" w:rsidR="00DC5230" w:rsidRPr="007E6F03" w:rsidRDefault="00DC5230" w:rsidP="00DC5230">
      <w:pPr>
        <w:jc w:val="center"/>
        <w:rPr>
          <w:sz w:val="20"/>
        </w:rPr>
      </w:pPr>
      <w:r w:rsidRPr="007E6F03">
        <w:rPr>
          <w:sz w:val="20"/>
        </w:rPr>
        <w:t>(juridinio asmens kodas, juridinio asmens buveinės adresas, tel</w:t>
      </w:r>
      <w:r w:rsidR="00EF23F7" w:rsidRPr="007E6F03">
        <w:rPr>
          <w:sz w:val="20"/>
        </w:rPr>
        <w:t>.</w:t>
      </w:r>
      <w:r w:rsidRPr="007E6F03">
        <w:rPr>
          <w:sz w:val="20"/>
        </w:rPr>
        <w:t xml:space="preserve"> numeris, kontaktai susisiek</w:t>
      </w:r>
      <w:r w:rsidR="00EF23F7" w:rsidRPr="007E6F03">
        <w:rPr>
          <w:sz w:val="20"/>
        </w:rPr>
        <w:t>ti</w:t>
      </w:r>
      <w:r w:rsidRPr="007E6F03">
        <w:rPr>
          <w:sz w:val="20"/>
        </w:rPr>
        <w:t xml:space="preserve"> ir informacijai</w:t>
      </w:r>
      <w:r w:rsidR="00EF23F7" w:rsidRPr="007E6F03">
        <w:rPr>
          <w:sz w:val="20"/>
        </w:rPr>
        <w:t xml:space="preserve"> pateikti</w:t>
      </w:r>
      <w:r w:rsidRPr="007E6F03">
        <w:rPr>
          <w:sz w:val="20"/>
        </w:rPr>
        <w:t>)</w:t>
      </w:r>
    </w:p>
    <w:p w14:paraId="00A4F419" w14:textId="77777777" w:rsidR="00DC5230" w:rsidRPr="007E6F03" w:rsidRDefault="00DC5230" w:rsidP="00DC5230">
      <w:pPr>
        <w:jc w:val="center"/>
        <w:rPr>
          <w:szCs w:val="24"/>
        </w:rPr>
      </w:pPr>
    </w:p>
    <w:p w14:paraId="533510A3" w14:textId="77777777" w:rsidR="00DC5230" w:rsidRPr="007E6F03" w:rsidRDefault="00DC5230" w:rsidP="00DC5230">
      <w:pPr>
        <w:rPr>
          <w:b/>
          <w:szCs w:val="24"/>
        </w:rPr>
      </w:pPr>
    </w:p>
    <w:p w14:paraId="35CC27D7" w14:textId="77777777" w:rsidR="00DC5230" w:rsidRPr="007E6F03" w:rsidRDefault="00DC5230" w:rsidP="00DC5230">
      <w:pPr>
        <w:rPr>
          <w:szCs w:val="24"/>
        </w:rPr>
      </w:pPr>
      <w:r w:rsidRPr="007E6F03">
        <w:rPr>
          <w:szCs w:val="24"/>
        </w:rPr>
        <w:t>Šiaulių rajono sodininkų bendrijų rėmimo</w:t>
      </w:r>
    </w:p>
    <w:p w14:paraId="74213440" w14:textId="77777777" w:rsidR="00DC5230" w:rsidRPr="007E6F03" w:rsidRDefault="00DC5230" w:rsidP="00DC5230">
      <w:pPr>
        <w:rPr>
          <w:szCs w:val="24"/>
        </w:rPr>
      </w:pPr>
      <w:r w:rsidRPr="007E6F03">
        <w:rPr>
          <w:szCs w:val="24"/>
        </w:rPr>
        <w:t>specialiosios programos lėšoms panaudoti</w:t>
      </w:r>
      <w:r w:rsidRPr="007E6F03">
        <w:rPr>
          <w:rFonts w:eastAsia="Lucida Sans Unicode"/>
          <w:szCs w:val="24"/>
          <w:lang w:eastAsia="lt-LT"/>
        </w:rPr>
        <w:t xml:space="preserve"> komisijai</w:t>
      </w:r>
    </w:p>
    <w:p w14:paraId="38DE7097" w14:textId="77777777" w:rsidR="00DC5230" w:rsidRPr="007E6F03" w:rsidRDefault="00DC5230" w:rsidP="00DC5230">
      <w:pPr>
        <w:jc w:val="center"/>
        <w:rPr>
          <w:b/>
          <w:szCs w:val="24"/>
        </w:rPr>
      </w:pPr>
    </w:p>
    <w:p w14:paraId="489215B7" w14:textId="77777777" w:rsidR="00DC5230" w:rsidRPr="007E6F03" w:rsidRDefault="00DC5230" w:rsidP="00DC5230">
      <w:pPr>
        <w:jc w:val="center"/>
        <w:rPr>
          <w:b/>
          <w:szCs w:val="24"/>
        </w:rPr>
      </w:pPr>
    </w:p>
    <w:p w14:paraId="2757E48D" w14:textId="3F17FB92" w:rsidR="00DC5230" w:rsidRPr="007E6F03" w:rsidRDefault="00DC5230" w:rsidP="00DC5230">
      <w:pPr>
        <w:jc w:val="center"/>
        <w:rPr>
          <w:b/>
          <w:szCs w:val="24"/>
        </w:rPr>
      </w:pPr>
      <w:r w:rsidRPr="007E6F03">
        <w:rPr>
          <w:b/>
          <w:szCs w:val="24"/>
        </w:rPr>
        <w:t>P</w:t>
      </w:r>
      <w:r w:rsidR="00180216" w:rsidRPr="007E6F03">
        <w:rPr>
          <w:b/>
          <w:szCs w:val="24"/>
        </w:rPr>
        <w:t>ARAIŠKA</w:t>
      </w:r>
    </w:p>
    <w:p w14:paraId="71E7AB3E" w14:textId="77777777" w:rsidR="00DC5230" w:rsidRPr="007E6F03" w:rsidRDefault="00DC5230" w:rsidP="00DC5230">
      <w:pPr>
        <w:jc w:val="center"/>
        <w:rPr>
          <w:b/>
          <w:szCs w:val="24"/>
        </w:rPr>
      </w:pPr>
      <w:r w:rsidRPr="007E6F03">
        <w:rPr>
          <w:b/>
          <w:szCs w:val="24"/>
        </w:rPr>
        <w:t>FINANSINEI PARAMAI GAUTI IŠ ŠIAULIŲ RAJONO SODININKŲ BENDRIJŲ SPECIALIOSIOS RĖMIMO PROGRAMOS LĖŠŲ</w:t>
      </w:r>
    </w:p>
    <w:p w14:paraId="5FA1684D" w14:textId="77777777" w:rsidR="00DC5230" w:rsidRPr="007E6F03" w:rsidRDefault="00DC5230" w:rsidP="00DC5230">
      <w:pPr>
        <w:jc w:val="center"/>
        <w:rPr>
          <w:szCs w:val="24"/>
        </w:rPr>
      </w:pPr>
    </w:p>
    <w:p w14:paraId="280D2616" w14:textId="60DA22CF" w:rsidR="009503DC" w:rsidRPr="007E6F03" w:rsidRDefault="00FF5944">
      <w:pPr>
        <w:jc w:val="center"/>
        <w:rPr>
          <w:szCs w:val="24"/>
          <w:lang w:eastAsia="lt-LT"/>
        </w:rPr>
      </w:pPr>
      <w:r w:rsidRPr="007E6F03">
        <w:rPr>
          <w:szCs w:val="24"/>
          <w:lang w:eastAsia="lt-LT"/>
        </w:rPr>
        <w:t>202____ m. _________</w:t>
      </w:r>
      <w:r w:rsidR="008D6859" w:rsidRPr="007E6F03">
        <w:rPr>
          <w:szCs w:val="24"/>
          <w:lang w:eastAsia="lt-LT"/>
        </w:rPr>
        <w:t xml:space="preserve">       </w:t>
      </w:r>
      <w:r w:rsidRPr="007E6F03">
        <w:rPr>
          <w:szCs w:val="24"/>
          <w:lang w:eastAsia="lt-LT"/>
        </w:rPr>
        <w:t>d.</w:t>
      </w:r>
    </w:p>
    <w:p w14:paraId="1B7AEC44" w14:textId="26796524" w:rsidR="009503DC" w:rsidRPr="007E6F03" w:rsidRDefault="00DC5230">
      <w:pPr>
        <w:jc w:val="center"/>
        <w:rPr>
          <w:szCs w:val="24"/>
          <w:lang w:eastAsia="lt-LT"/>
        </w:rPr>
      </w:pPr>
      <w:r w:rsidRPr="007E6F03">
        <w:rPr>
          <w:szCs w:val="24"/>
          <w:lang w:eastAsia="lt-LT"/>
        </w:rPr>
        <w:t>Šiauliai</w:t>
      </w:r>
    </w:p>
    <w:p w14:paraId="55C6B11D" w14:textId="77777777" w:rsidR="009503DC" w:rsidRPr="007E6F03" w:rsidRDefault="009503DC">
      <w:pPr>
        <w:spacing w:line="360" w:lineRule="atLeast"/>
        <w:ind w:firstLine="913"/>
        <w:jc w:val="both"/>
        <w:rPr>
          <w:szCs w:val="24"/>
          <w:lang w:eastAsia="lt-LT"/>
        </w:rPr>
      </w:pPr>
    </w:p>
    <w:p w14:paraId="42857928" w14:textId="550F032F" w:rsidR="009503DC" w:rsidRPr="007E6F03" w:rsidRDefault="00FF5944" w:rsidP="00DC5230">
      <w:pPr>
        <w:spacing w:line="276" w:lineRule="auto"/>
        <w:ind w:firstLine="851"/>
        <w:jc w:val="both"/>
        <w:rPr>
          <w:szCs w:val="24"/>
          <w:lang w:eastAsia="lt-LT"/>
        </w:rPr>
      </w:pPr>
      <w:r w:rsidRPr="007E6F03">
        <w:rPr>
          <w:szCs w:val="24"/>
          <w:lang w:eastAsia="lt-LT"/>
        </w:rPr>
        <w:t xml:space="preserve">Prašome </w:t>
      </w:r>
      <w:r w:rsidR="00DC5230" w:rsidRPr="007E6F03">
        <w:rPr>
          <w:szCs w:val="24"/>
          <w:lang w:eastAsia="lt-LT"/>
        </w:rPr>
        <w:t xml:space="preserve">iš </w:t>
      </w:r>
      <w:r w:rsidR="00DC5230" w:rsidRPr="007E6F03">
        <w:rPr>
          <w:szCs w:val="24"/>
        </w:rPr>
        <w:t xml:space="preserve">Šiaulių rajono sodininkų bendrijų specialiosios rėmimo programos </w:t>
      </w:r>
      <w:r w:rsidRPr="007E6F03">
        <w:rPr>
          <w:szCs w:val="24"/>
          <w:lang w:eastAsia="lt-LT"/>
        </w:rPr>
        <w:t xml:space="preserve">kompensuoti </w:t>
      </w:r>
      <w:r w:rsidR="00DC5230" w:rsidRPr="007E6F03">
        <w:rPr>
          <w:szCs w:val="24"/>
          <w:lang w:eastAsia="lt-LT"/>
        </w:rPr>
        <w:t xml:space="preserve">iš dalies </w:t>
      </w:r>
      <w:r w:rsidR="003B4F9F" w:rsidRPr="007E6F03">
        <w:rPr>
          <w:szCs w:val="24"/>
          <w:lang w:eastAsia="lt-LT"/>
        </w:rPr>
        <w:t xml:space="preserve"> ____ Eur ____ ct sum</w:t>
      </w:r>
      <w:r w:rsidR="00DD2968" w:rsidRPr="007E6F03">
        <w:rPr>
          <w:szCs w:val="24"/>
          <w:lang w:eastAsia="lt-LT"/>
        </w:rPr>
        <w:t>ą</w:t>
      </w:r>
      <w:r w:rsidR="003B4F9F" w:rsidRPr="007E6F03">
        <w:rPr>
          <w:szCs w:val="24"/>
          <w:lang w:eastAsia="lt-LT"/>
        </w:rPr>
        <w:t xml:space="preserve"> </w:t>
      </w:r>
      <w:r w:rsidR="00DC5230" w:rsidRPr="007E6F03">
        <w:rPr>
          <w:szCs w:val="24"/>
          <w:lang w:eastAsia="lt-LT"/>
        </w:rPr>
        <w:t xml:space="preserve">einamaisiais 20____ m. </w:t>
      </w:r>
      <w:r w:rsidRPr="007E6F03">
        <w:rPr>
          <w:szCs w:val="24"/>
          <w:lang w:eastAsia="lt-LT"/>
        </w:rPr>
        <w:t xml:space="preserve">patirtas išlaidas </w:t>
      </w:r>
      <w:r w:rsidR="00DC5230" w:rsidRPr="007E6F03">
        <w:rPr>
          <w:szCs w:val="24"/>
          <w:lang w:eastAsia="lt-LT"/>
        </w:rPr>
        <w:t xml:space="preserve">už </w:t>
      </w:r>
      <w:r w:rsidRPr="007E6F03">
        <w:rPr>
          <w:szCs w:val="24"/>
          <w:lang w:eastAsia="lt-LT"/>
        </w:rPr>
        <w:t xml:space="preserve">Bendrijos bendrojo naudojimo teritorijose </w:t>
      </w:r>
      <w:r w:rsidR="00DC5230" w:rsidRPr="007E6F03">
        <w:rPr>
          <w:szCs w:val="24"/>
          <w:lang w:eastAsia="lt-LT"/>
        </w:rPr>
        <w:t>esančių (</w:t>
      </w:r>
      <w:r w:rsidR="00EF23F7" w:rsidRPr="007E6F03">
        <w:rPr>
          <w:szCs w:val="24"/>
          <w:lang w:eastAsia="lt-LT"/>
        </w:rPr>
        <w:t>kas tinkama,</w:t>
      </w:r>
      <w:r w:rsidR="00DC5230" w:rsidRPr="007E6F03">
        <w:rPr>
          <w:szCs w:val="24"/>
          <w:lang w:eastAsia="lt-LT"/>
        </w:rPr>
        <w:t xml:space="preserve"> </w:t>
      </w:r>
      <w:r w:rsidR="00EF23F7" w:rsidRPr="007E6F03">
        <w:rPr>
          <w:szCs w:val="24"/>
          <w:lang w:eastAsia="lt-LT"/>
        </w:rPr>
        <w:t>pa</w:t>
      </w:r>
      <w:r w:rsidR="00DC5230" w:rsidRPr="007E6F03">
        <w:rPr>
          <w:szCs w:val="24"/>
          <w:lang w:eastAsia="lt-LT"/>
        </w:rPr>
        <w:t xml:space="preserve">žymėti): </w:t>
      </w:r>
    </w:p>
    <w:p w14:paraId="3DAC75DF" w14:textId="54BE8144" w:rsidR="00DC5230" w:rsidRPr="007E6F03" w:rsidRDefault="00DC5230" w:rsidP="00DC5230">
      <w:pPr>
        <w:pStyle w:val="Sraopastraipa"/>
        <w:numPr>
          <w:ilvl w:val="0"/>
          <w:numId w:val="1"/>
        </w:numPr>
        <w:tabs>
          <w:tab w:val="left" w:pos="1134"/>
          <w:tab w:val="left" w:pos="1418"/>
          <w:tab w:val="left" w:pos="1560"/>
        </w:tabs>
        <w:ind w:left="0" w:firstLine="1211"/>
        <w:jc w:val="both"/>
        <w:rPr>
          <w:szCs w:val="24"/>
        </w:rPr>
      </w:pPr>
      <w:r w:rsidRPr="007E6F03">
        <w:rPr>
          <w:szCs w:val="24"/>
        </w:rPr>
        <w:t>bendro naudojimo objektų kadastrinius matavimus, inventorizaciją ir teisinę registraciją</w:t>
      </w:r>
      <w:r w:rsidR="004D1587" w:rsidRPr="007E6F03">
        <w:rPr>
          <w:szCs w:val="24"/>
        </w:rPr>
        <w:t xml:space="preserve"> </w:t>
      </w:r>
    </w:p>
    <w:p w14:paraId="1C32C328" w14:textId="018C1521" w:rsidR="00DC5230" w:rsidRPr="00DC5230" w:rsidRDefault="00DC5230" w:rsidP="00DC5230">
      <w:pPr>
        <w:pStyle w:val="Sraopastraipa"/>
        <w:numPr>
          <w:ilvl w:val="0"/>
          <w:numId w:val="1"/>
        </w:numPr>
        <w:tabs>
          <w:tab w:val="left" w:pos="1134"/>
          <w:tab w:val="left" w:pos="1418"/>
        </w:tabs>
        <w:ind w:left="0" w:firstLine="1211"/>
        <w:jc w:val="both"/>
        <w:rPr>
          <w:szCs w:val="24"/>
        </w:rPr>
      </w:pPr>
      <w:r w:rsidRPr="007E6F03">
        <w:rPr>
          <w:szCs w:val="24"/>
        </w:rPr>
        <w:t>bendrojo naudojimo žemėje esančių objektų (kelių</w:t>
      </w:r>
      <w:r w:rsidR="001403B2">
        <w:rPr>
          <w:szCs w:val="24"/>
        </w:rPr>
        <w:t xml:space="preserve"> ir</w:t>
      </w:r>
      <w:r w:rsidRPr="007E6F03">
        <w:rPr>
          <w:szCs w:val="24"/>
        </w:rPr>
        <w:t xml:space="preserve"> gatvių, </w:t>
      </w:r>
      <w:r w:rsidR="001403B2" w:rsidRPr="00DC5230">
        <w:rPr>
          <w:szCs w:val="24"/>
        </w:rPr>
        <w:t xml:space="preserve">neįtrauktų į </w:t>
      </w:r>
      <w:r w:rsidR="001403B2">
        <w:rPr>
          <w:szCs w:val="24"/>
        </w:rPr>
        <w:t>Šiaulių rajono s</w:t>
      </w:r>
      <w:r w:rsidR="001403B2" w:rsidRPr="00DC5230">
        <w:rPr>
          <w:szCs w:val="24"/>
        </w:rPr>
        <w:t>avivaldybės vietinės reikšmės kelių / gatvių sąrašą</w:t>
      </w:r>
      <w:r w:rsidR="001403B2">
        <w:rPr>
          <w:szCs w:val="24"/>
        </w:rPr>
        <w:t xml:space="preserve">, apšvietimo </w:t>
      </w:r>
      <w:r w:rsidRPr="007E6F03">
        <w:rPr>
          <w:szCs w:val="24"/>
        </w:rPr>
        <w:t>tinklų, vandens tiekimo, nuotekų šalinimo ir valymo įrenginių bei kitų</w:t>
      </w:r>
      <w:r w:rsidRPr="00DC5230">
        <w:rPr>
          <w:szCs w:val="24"/>
        </w:rPr>
        <w:t>) remontą, priežiūrą, techninės dokumentacijos parengimą</w:t>
      </w:r>
    </w:p>
    <w:p w14:paraId="2E70EFCE" w14:textId="77777777" w:rsidR="00DC5230" w:rsidRDefault="00DC5230" w:rsidP="00DC5230">
      <w:pPr>
        <w:spacing w:line="276" w:lineRule="auto"/>
        <w:ind w:firstLine="851"/>
        <w:jc w:val="both"/>
        <w:rPr>
          <w:color w:val="000000"/>
          <w:szCs w:val="24"/>
          <w:lang w:eastAsia="lt-LT"/>
        </w:rPr>
      </w:pPr>
    </w:p>
    <w:tbl>
      <w:tblPr>
        <w:tblW w:w="9629" w:type="dxa"/>
        <w:tblCellMar>
          <w:left w:w="0" w:type="dxa"/>
          <w:right w:w="0" w:type="dxa"/>
        </w:tblCellMar>
        <w:tblLook w:val="04A0" w:firstRow="1" w:lastRow="0" w:firstColumn="1" w:lastColumn="0" w:noHBand="0" w:noVBand="1"/>
      </w:tblPr>
      <w:tblGrid>
        <w:gridCol w:w="9629"/>
      </w:tblGrid>
      <w:tr w:rsidR="009503DC" w14:paraId="67802BCC" w14:textId="77777777" w:rsidTr="003B4F9F">
        <w:trPr>
          <w:trHeight w:val="4526"/>
        </w:trP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95AFA4" w14:textId="77777777" w:rsidR="009503DC" w:rsidRDefault="009503DC" w:rsidP="004D1587">
            <w:pPr>
              <w:spacing w:line="360" w:lineRule="atLeast"/>
              <w:ind w:left="360"/>
              <w:jc w:val="both"/>
              <w:rPr>
                <w:szCs w:val="24"/>
                <w:lang w:eastAsia="lt-LT"/>
              </w:rPr>
            </w:pPr>
          </w:p>
        </w:tc>
      </w:tr>
    </w:tbl>
    <w:p w14:paraId="3B1D2FD0" w14:textId="568B2FBA" w:rsidR="009503DC" w:rsidRDefault="00FF5944">
      <w:pPr>
        <w:ind w:firstLine="851"/>
        <w:rPr>
          <w:color w:val="000000"/>
          <w:sz w:val="20"/>
          <w:lang w:eastAsia="lt-LT"/>
        </w:rPr>
      </w:pPr>
      <w:r>
        <w:rPr>
          <w:color w:val="000000"/>
          <w:sz w:val="20"/>
          <w:lang w:eastAsia="lt-LT"/>
        </w:rPr>
        <w:t xml:space="preserve">(Trumpas </w:t>
      </w:r>
      <w:r w:rsidR="00D46D77">
        <w:rPr>
          <w:color w:val="000000"/>
          <w:sz w:val="20"/>
          <w:lang w:eastAsia="lt-LT"/>
        </w:rPr>
        <w:t>a</w:t>
      </w:r>
      <w:r>
        <w:rPr>
          <w:color w:val="000000"/>
          <w:sz w:val="20"/>
          <w:lang w:eastAsia="lt-LT"/>
        </w:rPr>
        <w:t>prašymas</w:t>
      </w:r>
      <w:r w:rsidR="00D46D77">
        <w:rPr>
          <w:color w:val="000000"/>
          <w:sz w:val="20"/>
          <w:lang w:eastAsia="lt-LT"/>
        </w:rPr>
        <w:t xml:space="preserve"> dėl patirtų išlaidų naudingumo ir tikslingumo</w:t>
      </w:r>
      <w:r>
        <w:rPr>
          <w:color w:val="000000"/>
          <w:sz w:val="20"/>
          <w:lang w:eastAsia="lt-LT"/>
        </w:rPr>
        <w:t>)</w:t>
      </w:r>
    </w:p>
    <w:tbl>
      <w:tblPr>
        <w:tblW w:w="9639" w:type="dxa"/>
        <w:tblInd w:w="-10" w:type="dxa"/>
        <w:tblLook w:val="04A0" w:firstRow="1" w:lastRow="0" w:firstColumn="1" w:lastColumn="0" w:noHBand="0" w:noVBand="1"/>
      </w:tblPr>
      <w:tblGrid>
        <w:gridCol w:w="2410"/>
        <w:gridCol w:w="2126"/>
        <w:gridCol w:w="851"/>
        <w:gridCol w:w="850"/>
        <w:gridCol w:w="851"/>
        <w:gridCol w:w="2551"/>
      </w:tblGrid>
      <w:tr w:rsidR="003B4F9F" w14:paraId="71352D71" w14:textId="77777777" w:rsidTr="00EF23F7">
        <w:trPr>
          <w:trHeight w:val="315"/>
        </w:trPr>
        <w:tc>
          <w:tcPr>
            <w:tcW w:w="2410" w:type="dxa"/>
            <w:tcBorders>
              <w:top w:val="single" w:sz="8" w:space="0" w:color="auto"/>
              <w:left w:val="single" w:sz="8" w:space="0" w:color="auto"/>
              <w:bottom w:val="single" w:sz="8" w:space="0" w:color="auto"/>
              <w:right w:val="single" w:sz="4" w:space="0" w:color="auto"/>
            </w:tcBorders>
            <w:shd w:val="clear" w:color="auto" w:fill="FFFFFF"/>
            <w:noWrap/>
            <w:vAlign w:val="center"/>
            <w:hideMark/>
          </w:tcPr>
          <w:p w14:paraId="2727E6BA" w14:textId="386BD71E" w:rsidR="003B4F9F" w:rsidRDefault="003B4F9F" w:rsidP="00EF23F7">
            <w:pPr>
              <w:jc w:val="center"/>
              <w:rPr>
                <w:szCs w:val="24"/>
                <w:lang w:eastAsia="x-none"/>
              </w:rPr>
            </w:pPr>
            <w:r>
              <w:rPr>
                <w:szCs w:val="24"/>
                <w:lang w:eastAsia="x-none"/>
              </w:rPr>
              <w:lastRenderedPageBreak/>
              <w:t xml:space="preserve">Objekto /  </w:t>
            </w:r>
            <w:r w:rsidRPr="00DC5230">
              <w:rPr>
                <w:szCs w:val="24"/>
              </w:rPr>
              <w:t>kelių / gatvių</w:t>
            </w:r>
            <w:r>
              <w:rPr>
                <w:szCs w:val="24"/>
                <w:lang w:eastAsia="x-none"/>
              </w:rPr>
              <w:t xml:space="preserve"> pavadinimas</w:t>
            </w:r>
          </w:p>
        </w:tc>
        <w:tc>
          <w:tcPr>
            <w:tcW w:w="2126" w:type="dxa"/>
            <w:tcBorders>
              <w:top w:val="single" w:sz="8" w:space="0" w:color="auto"/>
              <w:left w:val="nil"/>
              <w:bottom w:val="single" w:sz="8" w:space="0" w:color="auto"/>
              <w:right w:val="single" w:sz="4" w:space="0" w:color="auto"/>
            </w:tcBorders>
            <w:shd w:val="clear" w:color="auto" w:fill="FFFFFF"/>
            <w:noWrap/>
            <w:vAlign w:val="center"/>
            <w:hideMark/>
          </w:tcPr>
          <w:p w14:paraId="40CB40D1" w14:textId="77777777" w:rsidR="003B4F9F" w:rsidRDefault="003B4F9F" w:rsidP="00EF23F7">
            <w:pPr>
              <w:jc w:val="center"/>
              <w:rPr>
                <w:szCs w:val="24"/>
                <w:lang w:eastAsia="x-none"/>
              </w:rPr>
            </w:pPr>
            <w:r>
              <w:rPr>
                <w:szCs w:val="24"/>
                <w:lang w:eastAsia="x-none"/>
              </w:rPr>
              <w:t>Darbų (paslaugų) pavadinimas</w:t>
            </w:r>
          </w:p>
        </w:tc>
        <w:tc>
          <w:tcPr>
            <w:tcW w:w="851" w:type="dxa"/>
            <w:tcBorders>
              <w:top w:val="single" w:sz="8" w:space="0" w:color="auto"/>
              <w:left w:val="nil"/>
              <w:bottom w:val="single" w:sz="8" w:space="0" w:color="auto"/>
              <w:right w:val="single" w:sz="4" w:space="0" w:color="auto"/>
            </w:tcBorders>
            <w:shd w:val="clear" w:color="auto" w:fill="FFFFFF"/>
            <w:noWrap/>
            <w:vAlign w:val="center"/>
            <w:hideMark/>
          </w:tcPr>
          <w:p w14:paraId="50826432" w14:textId="77777777" w:rsidR="003B4F9F" w:rsidRDefault="003B4F9F" w:rsidP="00EF23F7">
            <w:pPr>
              <w:jc w:val="center"/>
              <w:rPr>
                <w:szCs w:val="24"/>
                <w:lang w:eastAsia="x-none"/>
              </w:rPr>
            </w:pPr>
            <w:r>
              <w:rPr>
                <w:szCs w:val="24"/>
                <w:lang w:eastAsia="x-none"/>
              </w:rPr>
              <w:t>Mato vnt.</w:t>
            </w:r>
          </w:p>
        </w:tc>
        <w:tc>
          <w:tcPr>
            <w:tcW w:w="850" w:type="dxa"/>
            <w:tcBorders>
              <w:top w:val="single" w:sz="8" w:space="0" w:color="auto"/>
              <w:left w:val="nil"/>
              <w:bottom w:val="single" w:sz="8" w:space="0" w:color="auto"/>
              <w:right w:val="single" w:sz="4" w:space="0" w:color="auto"/>
            </w:tcBorders>
            <w:shd w:val="clear" w:color="auto" w:fill="FFFFFF"/>
            <w:vAlign w:val="center"/>
          </w:tcPr>
          <w:p w14:paraId="354ABCF0" w14:textId="77777777" w:rsidR="003B4F9F" w:rsidRDefault="003B4F9F" w:rsidP="00EF23F7">
            <w:pPr>
              <w:jc w:val="center"/>
              <w:rPr>
                <w:szCs w:val="24"/>
                <w:lang w:eastAsia="x-none"/>
              </w:rPr>
            </w:pPr>
            <w:r>
              <w:rPr>
                <w:szCs w:val="24"/>
                <w:lang w:eastAsia="x-none"/>
              </w:rPr>
              <w:t>Kiekis</w:t>
            </w:r>
          </w:p>
        </w:tc>
        <w:tc>
          <w:tcPr>
            <w:tcW w:w="851" w:type="dxa"/>
            <w:tcBorders>
              <w:top w:val="single" w:sz="8" w:space="0" w:color="auto"/>
              <w:left w:val="nil"/>
              <w:bottom w:val="single" w:sz="8" w:space="0" w:color="auto"/>
              <w:right w:val="single" w:sz="4" w:space="0" w:color="auto"/>
            </w:tcBorders>
            <w:shd w:val="clear" w:color="auto" w:fill="FFFFFF"/>
            <w:vAlign w:val="center"/>
          </w:tcPr>
          <w:p w14:paraId="0F3F16D0" w14:textId="1C287131" w:rsidR="003B4F9F" w:rsidRDefault="003B4F9F" w:rsidP="00EF23F7">
            <w:pPr>
              <w:jc w:val="center"/>
              <w:rPr>
                <w:szCs w:val="24"/>
                <w:lang w:eastAsia="x-none"/>
              </w:rPr>
            </w:pPr>
            <w:r>
              <w:rPr>
                <w:szCs w:val="24"/>
                <w:lang w:eastAsia="x-none"/>
              </w:rPr>
              <w:t>Suma, Eur</w:t>
            </w:r>
          </w:p>
        </w:tc>
        <w:tc>
          <w:tcPr>
            <w:tcW w:w="2551" w:type="dxa"/>
            <w:tcBorders>
              <w:top w:val="single" w:sz="8" w:space="0" w:color="auto"/>
              <w:left w:val="nil"/>
              <w:bottom w:val="single" w:sz="8" w:space="0" w:color="auto"/>
              <w:right w:val="single" w:sz="4" w:space="0" w:color="auto"/>
            </w:tcBorders>
            <w:shd w:val="clear" w:color="auto" w:fill="FFFFFF"/>
            <w:vAlign w:val="center"/>
          </w:tcPr>
          <w:p w14:paraId="025AD1F4" w14:textId="77777777" w:rsidR="003B4F9F" w:rsidRDefault="003B4F9F" w:rsidP="00EF23F7">
            <w:pPr>
              <w:jc w:val="center"/>
              <w:rPr>
                <w:szCs w:val="24"/>
                <w:lang w:eastAsia="x-none"/>
              </w:rPr>
            </w:pPr>
            <w:r>
              <w:rPr>
                <w:szCs w:val="24"/>
                <w:lang w:eastAsia="x-none"/>
              </w:rPr>
              <w:t>Pastabos, paaiškinimai</w:t>
            </w:r>
          </w:p>
        </w:tc>
      </w:tr>
      <w:tr w:rsidR="003B4F9F" w14:paraId="1B7774C7" w14:textId="77777777" w:rsidTr="00EF23F7">
        <w:trPr>
          <w:trHeight w:val="300"/>
        </w:trPr>
        <w:tc>
          <w:tcPr>
            <w:tcW w:w="2410" w:type="dxa"/>
            <w:vMerge w:val="restart"/>
            <w:tcBorders>
              <w:top w:val="single" w:sz="8" w:space="0" w:color="auto"/>
              <w:left w:val="single" w:sz="4" w:space="0" w:color="auto"/>
              <w:bottom w:val="single" w:sz="8" w:space="0" w:color="000000"/>
              <w:right w:val="single" w:sz="4" w:space="0" w:color="auto"/>
            </w:tcBorders>
            <w:shd w:val="clear" w:color="auto" w:fill="auto"/>
            <w:noWrap/>
            <w:hideMark/>
          </w:tcPr>
          <w:p w14:paraId="201D43E9" w14:textId="77777777" w:rsidR="003B4F9F" w:rsidRDefault="003B4F9F" w:rsidP="00EF23F7">
            <w:pPr>
              <w:rPr>
                <w:bCs/>
                <w:szCs w:val="24"/>
                <w:lang w:eastAsia="x-none"/>
              </w:rPr>
            </w:pPr>
          </w:p>
          <w:p w14:paraId="1DC315CB" w14:textId="77777777" w:rsidR="003B4F9F" w:rsidRDefault="003B4F9F" w:rsidP="00EF23F7">
            <w:pPr>
              <w:rPr>
                <w:bCs/>
                <w:szCs w:val="24"/>
                <w:lang w:eastAsia="x-none"/>
              </w:rPr>
            </w:pPr>
          </w:p>
          <w:p w14:paraId="6027BF8C" w14:textId="77777777" w:rsidR="003B4F9F" w:rsidRDefault="003B4F9F" w:rsidP="00EF23F7">
            <w:pPr>
              <w:rPr>
                <w:bCs/>
                <w:szCs w:val="24"/>
                <w:lang w:eastAsia="x-none"/>
              </w:rPr>
            </w:pPr>
          </w:p>
          <w:p w14:paraId="6FEC3D8A" w14:textId="77777777" w:rsidR="003B4F9F" w:rsidRDefault="003B4F9F" w:rsidP="00EF23F7">
            <w:pPr>
              <w:rPr>
                <w:szCs w:val="24"/>
                <w:lang w:eastAsia="x-none"/>
              </w:rPr>
            </w:pPr>
          </w:p>
        </w:tc>
        <w:tc>
          <w:tcPr>
            <w:tcW w:w="2126" w:type="dxa"/>
            <w:tcBorders>
              <w:top w:val="single" w:sz="8" w:space="0" w:color="auto"/>
              <w:left w:val="nil"/>
              <w:bottom w:val="single" w:sz="4" w:space="0" w:color="auto"/>
              <w:right w:val="single" w:sz="4" w:space="0" w:color="auto"/>
            </w:tcBorders>
            <w:shd w:val="clear" w:color="auto" w:fill="auto"/>
            <w:noWrap/>
            <w:vAlign w:val="bottom"/>
          </w:tcPr>
          <w:p w14:paraId="5501D59C" w14:textId="77777777" w:rsidR="003B4F9F" w:rsidRDefault="003B4F9F" w:rsidP="00EF23F7">
            <w:pPr>
              <w:rPr>
                <w:szCs w:val="24"/>
                <w:lang w:eastAsia="x-none"/>
              </w:rPr>
            </w:pP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14:paraId="426CB2E4" w14:textId="77777777" w:rsidR="003B4F9F" w:rsidRDefault="003B4F9F" w:rsidP="00EF23F7">
            <w:pPr>
              <w:rPr>
                <w:szCs w:val="24"/>
                <w:lang w:eastAsia="x-none"/>
              </w:rPr>
            </w:pPr>
          </w:p>
        </w:tc>
        <w:tc>
          <w:tcPr>
            <w:tcW w:w="850" w:type="dxa"/>
            <w:tcBorders>
              <w:top w:val="single" w:sz="8" w:space="0" w:color="auto"/>
              <w:left w:val="nil"/>
              <w:bottom w:val="single" w:sz="4" w:space="0" w:color="auto"/>
              <w:right w:val="single" w:sz="4" w:space="0" w:color="auto"/>
            </w:tcBorders>
          </w:tcPr>
          <w:p w14:paraId="5F1799E9" w14:textId="77777777" w:rsidR="003B4F9F" w:rsidRDefault="003B4F9F" w:rsidP="00EF23F7">
            <w:pPr>
              <w:rPr>
                <w:szCs w:val="24"/>
                <w:lang w:eastAsia="x-none"/>
              </w:rPr>
            </w:pPr>
          </w:p>
        </w:tc>
        <w:tc>
          <w:tcPr>
            <w:tcW w:w="851" w:type="dxa"/>
            <w:tcBorders>
              <w:top w:val="single" w:sz="8" w:space="0" w:color="auto"/>
              <w:left w:val="nil"/>
              <w:bottom w:val="single" w:sz="4" w:space="0" w:color="auto"/>
              <w:right w:val="single" w:sz="4" w:space="0" w:color="auto"/>
            </w:tcBorders>
          </w:tcPr>
          <w:p w14:paraId="27786B9E" w14:textId="77777777" w:rsidR="003B4F9F" w:rsidRDefault="003B4F9F" w:rsidP="00EF23F7">
            <w:pPr>
              <w:rPr>
                <w:szCs w:val="24"/>
                <w:lang w:eastAsia="x-none"/>
              </w:rPr>
            </w:pPr>
          </w:p>
        </w:tc>
        <w:tc>
          <w:tcPr>
            <w:tcW w:w="2551" w:type="dxa"/>
            <w:tcBorders>
              <w:top w:val="single" w:sz="8" w:space="0" w:color="auto"/>
              <w:left w:val="nil"/>
              <w:bottom w:val="single" w:sz="4" w:space="0" w:color="auto"/>
              <w:right w:val="single" w:sz="4" w:space="0" w:color="auto"/>
            </w:tcBorders>
          </w:tcPr>
          <w:p w14:paraId="51C55C6C" w14:textId="77777777" w:rsidR="003B4F9F" w:rsidRDefault="003B4F9F" w:rsidP="00EF23F7">
            <w:pPr>
              <w:rPr>
                <w:szCs w:val="24"/>
                <w:lang w:eastAsia="x-none"/>
              </w:rPr>
            </w:pPr>
          </w:p>
        </w:tc>
      </w:tr>
      <w:tr w:rsidR="003B4F9F" w14:paraId="6024B103" w14:textId="77777777" w:rsidTr="00EF23F7">
        <w:trPr>
          <w:trHeight w:val="300"/>
        </w:trPr>
        <w:tc>
          <w:tcPr>
            <w:tcW w:w="2410" w:type="dxa"/>
            <w:vMerge/>
            <w:tcBorders>
              <w:top w:val="nil"/>
              <w:left w:val="single" w:sz="4" w:space="0" w:color="auto"/>
              <w:bottom w:val="single" w:sz="8" w:space="0" w:color="000000"/>
              <w:right w:val="single" w:sz="4" w:space="0" w:color="auto"/>
            </w:tcBorders>
            <w:vAlign w:val="center"/>
          </w:tcPr>
          <w:p w14:paraId="50C7AC17" w14:textId="77777777" w:rsidR="003B4F9F" w:rsidRDefault="003B4F9F" w:rsidP="00EF23F7">
            <w:pPr>
              <w:rPr>
                <w:szCs w:val="24"/>
                <w:lang w:eastAsia="x-none"/>
              </w:rPr>
            </w:pPr>
          </w:p>
        </w:tc>
        <w:tc>
          <w:tcPr>
            <w:tcW w:w="2126" w:type="dxa"/>
            <w:tcBorders>
              <w:top w:val="nil"/>
              <w:left w:val="nil"/>
              <w:bottom w:val="single" w:sz="4" w:space="0" w:color="auto"/>
              <w:right w:val="single" w:sz="4" w:space="0" w:color="auto"/>
            </w:tcBorders>
            <w:shd w:val="clear" w:color="auto" w:fill="auto"/>
            <w:noWrap/>
            <w:vAlign w:val="bottom"/>
          </w:tcPr>
          <w:p w14:paraId="1721D83B" w14:textId="77777777" w:rsidR="003B4F9F" w:rsidRDefault="003B4F9F" w:rsidP="00EF23F7">
            <w:pPr>
              <w:rPr>
                <w:szCs w:val="24"/>
                <w:lang w:eastAsia="x-none"/>
              </w:rPr>
            </w:pPr>
          </w:p>
        </w:tc>
        <w:tc>
          <w:tcPr>
            <w:tcW w:w="851" w:type="dxa"/>
            <w:tcBorders>
              <w:top w:val="nil"/>
              <w:left w:val="nil"/>
              <w:bottom w:val="single" w:sz="4" w:space="0" w:color="auto"/>
              <w:right w:val="single" w:sz="4" w:space="0" w:color="auto"/>
            </w:tcBorders>
            <w:shd w:val="clear" w:color="auto" w:fill="auto"/>
            <w:noWrap/>
            <w:vAlign w:val="bottom"/>
          </w:tcPr>
          <w:p w14:paraId="08711C2A" w14:textId="77777777" w:rsidR="003B4F9F" w:rsidRDefault="003B4F9F" w:rsidP="00EF23F7">
            <w:pPr>
              <w:rPr>
                <w:szCs w:val="24"/>
                <w:lang w:eastAsia="x-none"/>
              </w:rPr>
            </w:pPr>
          </w:p>
        </w:tc>
        <w:tc>
          <w:tcPr>
            <w:tcW w:w="850" w:type="dxa"/>
            <w:tcBorders>
              <w:top w:val="nil"/>
              <w:left w:val="nil"/>
              <w:bottom w:val="single" w:sz="4" w:space="0" w:color="auto"/>
              <w:right w:val="single" w:sz="4" w:space="0" w:color="auto"/>
            </w:tcBorders>
          </w:tcPr>
          <w:p w14:paraId="76522ABB" w14:textId="77777777" w:rsidR="003B4F9F" w:rsidRDefault="003B4F9F" w:rsidP="00EF23F7">
            <w:pPr>
              <w:rPr>
                <w:szCs w:val="24"/>
                <w:lang w:eastAsia="x-none"/>
              </w:rPr>
            </w:pPr>
          </w:p>
        </w:tc>
        <w:tc>
          <w:tcPr>
            <w:tcW w:w="851" w:type="dxa"/>
            <w:tcBorders>
              <w:top w:val="nil"/>
              <w:left w:val="nil"/>
              <w:bottom w:val="single" w:sz="4" w:space="0" w:color="auto"/>
              <w:right w:val="single" w:sz="4" w:space="0" w:color="auto"/>
            </w:tcBorders>
          </w:tcPr>
          <w:p w14:paraId="493E3FF8" w14:textId="77777777" w:rsidR="003B4F9F" w:rsidRDefault="003B4F9F" w:rsidP="00EF23F7">
            <w:pPr>
              <w:rPr>
                <w:szCs w:val="24"/>
                <w:lang w:eastAsia="x-none"/>
              </w:rPr>
            </w:pPr>
          </w:p>
        </w:tc>
        <w:tc>
          <w:tcPr>
            <w:tcW w:w="2551" w:type="dxa"/>
            <w:tcBorders>
              <w:top w:val="nil"/>
              <w:left w:val="nil"/>
              <w:bottom w:val="single" w:sz="4" w:space="0" w:color="auto"/>
              <w:right w:val="single" w:sz="4" w:space="0" w:color="auto"/>
            </w:tcBorders>
          </w:tcPr>
          <w:p w14:paraId="7428E6A1" w14:textId="77777777" w:rsidR="003B4F9F" w:rsidRDefault="003B4F9F" w:rsidP="00EF23F7">
            <w:pPr>
              <w:rPr>
                <w:szCs w:val="24"/>
                <w:lang w:eastAsia="x-none"/>
              </w:rPr>
            </w:pPr>
          </w:p>
        </w:tc>
      </w:tr>
      <w:tr w:rsidR="003B4F9F" w14:paraId="5AAF2075" w14:textId="77777777" w:rsidTr="00EF23F7">
        <w:trPr>
          <w:trHeight w:val="315"/>
        </w:trPr>
        <w:tc>
          <w:tcPr>
            <w:tcW w:w="2410" w:type="dxa"/>
            <w:vMerge/>
            <w:tcBorders>
              <w:top w:val="nil"/>
              <w:left w:val="single" w:sz="4" w:space="0" w:color="auto"/>
              <w:bottom w:val="single" w:sz="8" w:space="0" w:color="000000"/>
              <w:right w:val="single" w:sz="4" w:space="0" w:color="auto"/>
            </w:tcBorders>
            <w:vAlign w:val="center"/>
            <w:hideMark/>
          </w:tcPr>
          <w:p w14:paraId="7AA7AA1C" w14:textId="77777777" w:rsidR="003B4F9F" w:rsidRDefault="003B4F9F" w:rsidP="00EF23F7">
            <w:pPr>
              <w:rPr>
                <w:szCs w:val="24"/>
                <w:lang w:eastAsia="x-none"/>
              </w:rPr>
            </w:pPr>
          </w:p>
        </w:tc>
        <w:tc>
          <w:tcPr>
            <w:tcW w:w="2126" w:type="dxa"/>
            <w:tcBorders>
              <w:top w:val="nil"/>
              <w:left w:val="nil"/>
              <w:bottom w:val="nil"/>
              <w:right w:val="single" w:sz="4" w:space="0" w:color="auto"/>
            </w:tcBorders>
            <w:shd w:val="clear" w:color="auto" w:fill="auto"/>
            <w:noWrap/>
            <w:vAlign w:val="bottom"/>
            <w:hideMark/>
          </w:tcPr>
          <w:p w14:paraId="0D35F534" w14:textId="77777777" w:rsidR="003B4F9F" w:rsidRDefault="003B4F9F" w:rsidP="00EF23F7">
            <w:pPr>
              <w:ind w:firstLine="62"/>
              <w:rPr>
                <w:szCs w:val="24"/>
                <w:lang w:eastAsia="x-none"/>
              </w:rPr>
            </w:pPr>
          </w:p>
        </w:tc>
        <w:tc>
          <w:tcPr>
            <w:tcW w:w="851" w:type="dxa"/>
            <w:tcBorders>
              <w:top w:val="nil"/>
              <w:left w:val="nil"/>
              <w:bottom w:val="nil"/>
              <w:right w:val="single" w:sz="4" w:space="0" w:color="auto"/>
            </w:tcBorders>
            <w:shd w:val="clear" w:color="auto" w:fill="auto"/>
            <w:noWrap/>
            <w:vAlign w:val="bottom"/>
            <w:hideMark/>
          </w:tcPr>
          <w:p w14:paraId="6A0C7746" w14:textId="77777777" w:rsidR="003B4F9F" w:rsidRDefault="003B4F9F" w:rsidP="00EF23F7">
            <w:pPr>
              <w:ind w:firstLine="62"/>
              <w:rPr>
                <w:szCs w:val="24"/>
                <w:lang w:eastAsia="x-none"/>
              </w:rPr>
            </w:pPr>
          </w:p>
        </w:tc>
        <w:tc>
          <w:tcPr>
            <w:tcW w:w="850" w:type="dxa"/>
            <w:tcBorders>
              <w:top w:val="nil"/>
              <w:left w:val="nil"/>
              <w:bottom w:val="nil"/>
              <w:right w:val="single" w:sz="4" w:space="0" w:color="auto"/>
            </w:tcBorders>
          </w:tcPr>
          <w:p w14:paraId="7B4898C9" w14:textId="77777777" w:rsidR="003B4F9F" w:rsidRDefault="003B4F9F" w:rsidP="00EF23F7">
            <w:pPr>
              <w:rPr>
                <w:szCs w:val="24"/>
                <w:lang w:eastAsia="x-none"/>
              </w:rPr>
            </w:pPr>
          </w:p>
        </w:tc>
        <w:tc>
          <w:tcPr>
            <w:tcW w:w="851" w:type="dxa"/>
            <w:tcBorders>
              <w:top w:val="nil"/>
              <w:left w:val="nil"/>
              <w:bottom w:val="nil"/>
              <w:right w:val="single" w:sz="4" w:space="0" w:color="auto"/>
            </w:tcBorders>
          </w:tcPr>
          <w:p w14:paraId="2B1A477D" w14:textId="77777777" w:rsidR="003B4F9F" w:rsidRDefault="003B4F9F" w:rsidP="00EF23F7">
            <w:pPr>
              <w:rPr>
                <w:szCs w:val="24"/>
                <w:lang w:eastAsia="x-none"/>
              </w:rPr>
            </w:pPr>
          </w:p>
        </w:tc>
        <w:tc>
          <w:tcPr>
            <w:tcW w:w="2551" w:type="dxa"/>
            <w:tcBorders>
              <w:top w:val="nil"/>
              <w:left w:val="nil"/>
              <w:bottom w:val="nil"/>
              <w:right w:val="single" w:sz="4" w:space="0" w:color="auto"/>
            </w:tcBorders>
          </w:tcPr>
          <w:p w14:paraId="2A35529D" w14:textId="77777777" w:rsidR="003B4F9F" w:rsidRDefault="003B4F9F" w:rsidP="00EF23F7">
            <w:pPr>
              <w:rPr>
                <w:szCs w:val="24"/>
                <w:lang w:eastAsia="x-none"/>
              </w:rPr>
            </w:pPr>
          </w:p>
        </w:tc>
      </w:tr>
      <w:tr w:rsidR="003B4F9F" w14:paraId="68BEB9AE" w14:textId="77777777" w:rsidTr="00EF23F7">
        <w:trPr>
          <w:trHeight w:val="315"/>
        </w:trPr>
        <w:tc>
          <w:tcPr>
            <w:tcW w:w="2410" w:type="dxa"/>
            <w:vMerge/>
            <w:tcBorders>
              <w:top w:val="nil"/>
              <w:left w:val="single" w:sz="4" w:space="0" w:color="auto"/>
              <w:bottom w:val="single" w:sz="18" w:space="0" w:color="auto"/>
              <w:right w:val="single" w:sz="4" w:space="0" w:color="auto"/>
            </w:tcBorders>
            <w:vAlign w:val="center"/>
            <w:hideMark/>
          </w:tcPr>
          <w:p w14:paraId="0B7D1707" w14:textId="77777777" w:rsidR="003B4F9F" w:rsidRDefault="003B4F9F" w:rsidP="00EF23F7">
            <w:pPr>
              <w:rPr>
                <w:szCs w:val="24"/>
                <w:lang w:eastAsia="x-none"/>
              </w:rPr>
            </w:pPr>
          </w:p>
        </w:tc>
        <w:tc>
          <w:tcPr>
            <w:tcW w:w="2126" w:type="dxa"/>
            <w:tcBorders>
              <w:top w:val="single" w:sz="4" w:space="0" w:color="auto"/>
              <w:left w:val="nil"/>
              <w:bottom w:val="single" w:sz="18" w:space="0" w:color="auto"/>
              <w:right w:val="nil"/>
            </w:tcBorders>
            <w:shd w:val="clear" w:color="auto" w:fill="auto"/>
            <w:noWrap/>
            <w:vAlign w:val="bottom"/>
            <w:hideMark/>
          </w:tcPr>
          <w:p w14:paraId="58E917F2" w14:textId="77777777" w:rsidR="003B4F9F" w:rsidRDefault="003B4F9F" w:rsidP="00EF23F7">
            <w:pPr>
              <w:rPr>
                <w:b/>
                <w:bCs/>
                <w:szCs w:val="24"/>
                <w:lang w:eastAsia="x-none"/>
              </w:rPr>
            </w:pPr>
            <w:r>
              <w:rPr>
                <w:b/>
                <w:bCs/>
                <w:szCs w:val="24"/>
                <w:lang w:eastAsia="x-none"/>
              </w:rPr>
              <w:t>Iš viso:</w:t>
            </w:r>
          </w:p>
        </w:tc>
        <w:tc>
          <w:tcPr>
            <w:tcW w:w="851" w:type="dxa"/>
            <w:tcBorders>
              <w:top w:val="single" w:sz="8" w:space="0" w:color="auto"/>
              <w:left w:val="single" w:sz="8" w:space="0" w:color="auto"/>
              <w:bottom w:val="single" w:sz="18" w:space="0" w:color="auto"/>
              <w:right w:val="single" w:sz="8" w:space="0" w:color="auto"/>
            </w:tcBorders>
            <w:shd w:val="clear" w:color="auto" w:fill="auto"/>
            <w:noWrap/>
            <w:vAlign w:val="bottom"/>
            <w:hideMark/>
          </w:tcPr>
          <w:p w14:paraId="014885CB" w14:textId="77777777" w:rsidR="003B4F9F" w:rsidRDefault="003B4F9F" w:rsidP="00EF23F7">
            <w:pPr>
              <w:rPr>
                <w:b/>
                <w:bCs/>
                <w:szCs w:val="24"/>
                <w:lang w:eastAsia="x-none"/>
              </w:rPr>
            </w:pPr>
          </w:p>
        </w:tc>
        <w:tc>
          <w:tcPr>
            <w:tcW w:w="850" w:type="dxa"/>
            <w:tcBorders>
              <w:top w:val="single" w:sz="8" w:space="0" w:color="auto"/>
              <w:left w:val="single" w:sz="8" w:space="0" w:color="auto"/>
              <w:bottom w:val="single" w:sz="18" w:space="0" w:color="auto"/>
              <w:right w:val="single" w:sz="8" w:space="0" w:color="auto"/>
            </w:tcBorders>
          </w:tcPr>
          <w:p w14:paraId="56417F48" w14:textId="77777777" w:rsidR="003B4F9F" w:rsidRDefault="003B4F9F" w:rsidP="00EF23F7">
            <w:pPr>
              <w:rPr>
                <w:b/>
                <w:bCs/>
                <w:szCs w:val="24"/>
                <w:lang w:eastAsia="x-none"/>
              </w:rPr>
            </w:pPr>
          </w:p>
        </w:tc>
        <w:tc>
          <w:tcPr>
            <w:tcW w:w="851" w:type="dxa"/>
            <w:tcBorders>
              <w:top w:val="single" w:sz="8" w:space="0" w:color="auto"/>
              <w:left w:val="single" w:sz="8" w:space="0" w:color="auto"/>
              <w:bottom w:val="single" w:sz="18" w:space="0" w:color="auto"/>
              <w:right w:val="single" w:sz="8" w:space="0" w:color="auto"/>
            </w:tcBorders>
          </w:tcPr>
          <w:p w14:paraId="29BCD263" w14:textId="77777777" w:rsidR="003B4F9F" w:rsidRDefault="003B4F9F" w:rsidP="00EF23F7">
            <w:pPr>
              <w:rPr>
                <w:b/>
                <w:bCs/>
                <w:szCs w:val="24"/>
                <w:lang w:eastAsia="x-none"/>
              </w:rPr>
            </w:pPr>
          </w:p>
        </w:tc>
        <w:tc>
          <w:tcPr>
            <w:tcW w:w="2551" w:type="dxa"/>
            <w:tcBorders>
              <w:top w:val="single" w:sz="8" w:space="0" w:color="auto"/>
              <w:left w:val="single" w:sz="8" w:space="0" w:color="auto"/>
              <w:bottom w:val="single" w:sz="18" w:space="0" w:color="auto"/>
              <w:right w:val="single" w:sz="8" w:space="0" w:color="auto"/>
            </w:tcBorders>
          </w:tcPr>
          <w:p w14:paraId="4BDFEE1D" w14:textId="77777777" w:rsidR="003B4F9F" w:rsidRDefault="003B4F9F" w:rsidP="00EF23F7">
            <w:pPr>
              <w:rPr>
                <w:b/>
                <w:bCs/>
                <w:szCs w:val="24"/>
                <w:lang w:eastAsia="x-none"/>
              </w:rPr>
            </w:pPr>
          </w:p>
        </w:tc>
      </w:tr>
      <w:tr w:rsidR="003B4F9F" w14:paraId="12AEA685" w14:textId="77777777" w:rsidTr="00EF23F7">
        <w:trPr>
          <w:trHeight w:val="300"/>
        </w:trPr>
        <w:tc>
          <w:tcPr>
            <w:tcW w:w="2410" w:type="dxa"/>
            <w:vMerge w:val="restart"/>
            <w:tcBorders>
              <w:top w:val="single" w:sz="18" w:space="0" w:color="auto"/>
              <w:left w:val="single" w:sz="4" w:space="0" w:color="auto"/>
              <w:bottom w:val="single" w:sz="4" w:space="0" w:color="auto"/>
              <w:right w:val="single" w:sz="4" w:space="0" w:color="auto"/>
            </w:tcBorders>
            <w:shd w:val="clear" w:color="auto" w:fill="auto"/>
            <w:noWrap/>
          </w:tcPr>
          <w:p w14:paraId="77E63EAB" w14:textId="77777777" w:rsidR="003B4F9F" w:rsidRDefault="003B4F9F" w:rsidP="00EF23F7">
            <w:pPr>
              <w:rPr>
                <w:szCs w:val="24"/>
                <w:lang w:eastAsia="x-none"/>
              </w:rPr>
            </w:pPr>
          </w:p>
        </w:tc>
        <w:tc>
          <w:tcPr>
            <w:tcW w:w="2126" w:type="dxa"/>
            <w:tcBorders>
              <w:top w:val="single" w:sz="18" w:space="0" w:color="auto"/>
              <w:left w:val="nil"/>
              <w:bottom w:val="single" w:sz="4" w:space="0" w:color="auto"/>
              <w:right w:val="single" w:sz="4" w:space="0" w:color="auto"/>
            </w:tcBorders>
            <w:shd w:val="clear" w:color="auto" w:fill="auto"/>
            <w:noWrap/>
            <w:vAlign w:val="bottom"/>
          </w:tcPr>
          <w:p w14:paraId="56FF2CFE" w14:textId="77777777" w:rsidR="003B4F9F" w:rsidRDefault="003B4F9F" w:rsidP="00EF23F7">
            <w:pPr>
              <w:rPr>
                <w:szCs w:val="24"/>
                <w:lang w:eastAsia="x-none"/>
              </w:rPr>
            </w:pPr>
          </w:p>
        </w:tc>
        <w:tc>
          <w:tcPr>
            <w:tcW w:w="851" w:type="dxa"/>
            <w:tcBorders>
              <w:top w:val="single" w:sz="18" w:space="0" w:color="auto"/>
              <w:left w:val="nil"/>
              <w:bottom w:val="single" w:sz="4" w:space="0" w:color="auto"/>
              <w:right w:val="single" w:sz="4" w:space="0" w:color="auto"/>
            </w:tcBorders>
            <w:shd w:val="clear" w:color="auto" w:fill="auto"/>
            <w:noWrap/>
            <w:vAlign w:val="bottom"/>
          </w:tcPr>
          <w:p w14:paraId="166DE451" w14:textId="77777777" w:rsidR="003B4F9F" w:rsidRDefault="003B4F9F" w:rsidP="00EF23F7">
            <w:pPr>
              <w:rPr>
                <w:szCs w:val="24"/>
                <w:lang w:eastAsia="x-none"/>
              </w:rPr>
            </w:pPr>
          </w:p>
        </w:tc>
        <w:tc>
          <w:tcPr>
            <w:tcW w:w="850" w:type="dxa"/>
            <w:tcBorders>
              <w:top w:val="single" w:sz="18" w:space="0" w:color="auto"/>
              <w:left w:val="nil"/>
              <w:bottom w:val="single" w:sz="4" w:space="0" w:color="auto"/>
              <w:right w:val="single" w:sz="4" w:space="0" w:color="auto"/>
            </w:tcBorders>
          </w:tcPr>
          <w:p w14:paraId="10DCBB50" w14:textId="77777777" w:rsidR="003B4F9F" w:rsidRDefault="003B4F9F" w:rsidP="00EF23F7">
            <w:pPr>
              <w:rPr>
                <w:szCs w:val="24"/>
                <w:lang w:eastAsia="x-none"/>
              </w:rPr>
            </w:pPr>
          </w:p>
        </w:tc>
        <w:tc>
          <w:tcPr>
            <w:tcW w:w="851" w:type="dxa"/>
            <w:tcBorders>
              <w:top w:val="single" w:sz="18" w:space="0" w:color="auto"/>
              <w:left w:val="nil"/>
              <w:bottom w:val="single" w:sz="4" w:space="0" w:color="auto"/>
              <w:right w:val="single" w:sz="4" w:space="0" w:color="auto"/>
            </w:tcBorders>
          </w:tcPr>
          <w:p w14:paraId="7F0AB544" w14:textId="77777777" w:rsidR="003B4F9F" w:rsidRDefault="003B4F9F" w:rsidP="00EF23F7">
            <w:pPr>
              <w:rPr>
                <w:szCs w:val="24"/>
                <w:lang w:eastAsia="x-none"/>
              </w:rPr>
            </w:pPr>
          </w:p>
        </w:tc>
        <w:tc>
          <w:tcPr>
            <w:tcW w:w="2551" w:type="dxa"/>
            <w:tcBorders>
              <w:top w:val="single" w:sz="18" w:space="0" w:color="auto"/>
              <w:left w:val="nil"/>
              <w:bottom w:val="single" w:sz="4" w:space="0" w:color="auto"/>
              <w:right w:val="single" w:sz="4" w:space="0" w:color="auto"/>
            </w:tcBorders>
          </w:tcPr>
          <w:p w14:paraId="58D8DD4D" w14:textId="77777777" w:rsidR="003B4F9F" w:rsidRDefault="003B4F9F" w:rsidP="00EF23F7">
            <w:pPr>
              <w:rPr>
                <w:szCs w:val="24"/>
                <w:lang w:eastAsia="x-none"/>
              </w:rPr>
            </w:pPr>
          </w:p>
        </w:tc>
      </w:tr>
      <w:tr w:rsidR="003B4F9F" w14:paraId="60798CBE" w14:textId="77777777" w:rsidTr="00EF23F7">
        <w:trPr>
          <w:trHeight w:val="300"/>
        </w:trPr>
        <w:tc>
          <w:tcPr>
            <w:tcW w:w="2410" w:type="dxa"/>
            <w:vMerge/>
            <w:tcBorders>
              <w:top w:val="single" w:sz="8" w:space="0" w:color="000000"/>
              <w:left w:val="single" w:sz="4" w:space="0" w:color="auto"/>
              <w:bottom w:val="single" w:sz="4" w:space="0" w:color="auto"/>
              <w:right w:val="single" w:sz="4" w:space="0" w:color="auto"/>
            </w:tcBorders>
            <w:vAlign w:val="center"/>
          </w:tcPr>
          <w:p w14:paraId="51370419" w14:textId="77777777" w:rsidR="003B4F9F" w:rsidRDefault="003B4F9F" w:rsidP="00EF23F7">
            <w:pPr>
              <w:rPr>
                <w:szCs w:val="24"/>
                <w:lang w:eastAsia="x-none"/>
              </w:rPr>
            </w:pPr>
          </w:p>
        </w:tc>
        <w:tc>
          <w:tcPr>
            <w:tcW w:w="2126" w:type="dxa"/>
            <w:tcBorders>
              <w:top w:val="nil"/>
              <w:left w:val="nil"/>
              <w:bottom w:val="single" w:sz="4" w:space="0" w:color="auto"/>
              <w:right w:val="single" w:sz="4" w:space="0" w:color="auto"/>
            </w:tcBorders>
            <w:shd w:val="clear" w:color="auto" w:fill="auto"/>
            <w:noWrap/>
            <w:vAlign w:val="bottom"/>
          </w:tcPr>
          <w:p w14:paraId="46A50D5F" w14:textId="77777777" w:rsidR="003B4F9F" w:rsidRDefault="003B4F9F" w:rsidP="00EF23F7">
            <w:pPr>
              <w:rPr>
                <w:szCs w:val="24"/>
                <w:lang w:eastAsia="x-none"/>
              </w:rPr>
            </w:pPr>
          </w:p>
        </w:tc>
        <w:tc>
          <w:tcPr>
            <w:tcW w:w="851" w:type="dxa"/>
            <w:tcBorders>
              <w:top w:val="nil"/>
              <w:left w:val="nil"/>
              <w:bottom w:val="single" w:sz="4" w:space="0" w:color="auto"/>
              <w:right w:val="single" w:sz="4" w:space="0" w:color="auto"/>
            </w:tcBorders>
            <w:shd w:val="clear" w:color="auto" w:fill="auto"/>
            <w:noWrap/>
            <w:vAlign w:val="bottom"/>
          </w:tcPr>
          <w:p w14:paraId="44FECAA1" w14:textId="77777777" w:rsidR="003B4F9F" w:rsidRDefault="003B4F9F" w:rsidP="00EF23F7">
            <w:pPr>
              <w:rPr>
                <w:szCs w:val="24"/>
                <w:lang w:eastAsia="x-none"/>
              </w:rPr>
            </w:pPr>
          </w:p>
        </w:tc>
        <w:tc>
          <w:tcPr>
            <w:tcW w:w="850" w:type="dxa"/>
            <w:tcBorders>
              <w:top w:val="nil"/>
              <w:left w:val="nil"/>
              <w:bottom w:val="single" w:sz="4" w:space="0" w:color="auto"/>
              <w:right w:val="single" w:sz="4" w:space="0" w:color="auto"/>
            </w:tcBorders>
          </w:tcPr>
          <w:p w14:paraId="7DB06983" w14:textId="77777777" w:rsidR="003B4F9F" w:rsidRDefault="003B4F9F" w:rsidP="00EF23F7">
            <w:pPr>
              <w:rPr>
                <w:szCs w:val="24"/>
                <w:lang w:eastAsia="x-none"/>
              </w:rPr>
            </w:pPr>
          </w:p>
        </w:tc>
        <w:tc>
          <w:tcPr>
            <w:tcW w:w="851" w:type="dxa"/>
            <w:tcBorders>
              <w:top w:val="nil"/>
              <w:left w:val="nil"/>
              <w:bottom w:val="single" w:sz="4" w:space="0" w:color="auto"/>
              <w:right w:val="single" w:sz="4" w:space="0" w:color="auto"/>
            </w:tcBorders>
          </w:tcPr>
          <w:p w14:paraId="73CCBD6C" w14:textId="77777777" w:rsidR="003B4F9F" w:rsidRDefault="003B4F9F" w:rsidP="00EF23F7">
            <w:pPr>
              <w:rPr>
                <w:szCs w:val="24"/>
                <w:lang w:eastAsia="x-none"/>
              </w:rPr>
            </w:pPr>
          </w:p>
        </w:tc>
        <w:tc>
          <w:tcPr>
            <w:tcW w:w="2551" w:type="dxa"/>
            <w:tcBorders>
              <w:top w:val="nil"/>
              <w:left w:val="nil"/>
              <w:bottom w:val="single" w:sz="4" w:space="0" w:color="auto"/>
              <w:right w:val="single" w:sz="4" w:space="0" w:color="auto"/>
            </w:tcBorders>
          </w:tcPr>
          <w:p w14:paraId="108BDBBD" w14:textId="77777777" w:rsidR="003B4F9F" w:rsidRDefault="003B4F9F" w:rsidP="00EF23F7">
            <w:pPr>
              <w:rPr>
                <w:szCs w:val="24"/>
                <w:lang w:eastAsia="x-none"/>
              </w:rPr>
            </w:pPr>
          </w:p>
        </w:tc>
      </w:tr>
      <w:tr w:rsidR="003B4F9F" w14:paraId="1E938EE4" w14:textId="77777777" w:rsidTr="00EF23F7">
        <w:trPr>
          <w:trHeight w:val="315"/>
        </w:trPr>
        <w:tc>
          <w:tcPr>
            <w:tcW w:w="2410" w:type="dxa"/>
            <w:vMerge/>
            <w:tcBorders>
              <w:top w:val="single" w:sz="8" w:space="0" w:color="000000"/>
              <w:left w:val="single" w:sz="4" w:space="0" w:color="auto"/>
              <w:bottom w:val="single" w:sz="4" w:space="0" w:color="auto"/>
              <w:right w:val="single" w:sz="4" w:space="0" w:color="auto"/>
            </w:tcBorders>
            <w:vAlign w:val="center"/>
            <w:hideMark/>
          </w:tcPr>
          <w:p w14:paraId="32193FDF" w14:textId="77777777" w:rsidR="003B4F9F" w:rsidRDefault="003B4F9F" w:rsidP="00EF23F7">
            <w:pPr>
              <w:rPr>
                <w:szCs w:val="24"/>
                <w:lang w:eastAsia="x-none"/>
              </w:rPr>
            </w:pPr>
          </w:p>
        </w:tc>
        <w:tc>
          <w:tcPr>
            <w:tcW w:w="2126" w:type="dxa"/>
            <w:tcBorders>
              <w:top w:val="nil"/>
              <w:left w:val="nil"/>
              <w:bottom w:val="nil"/>
              <w:right w:val="single" w:sz="4" w:space="0" w:color="auto"/>
            </w:tcBorders>
            <w:shd w:val="clear" w:color="auto" w:fill="auto"/>
            <w:noWrap/>
            <w:vAlign w:val="bottom"/>
            <w:hideMark/>
          </w:tcPr>
          <w:p w14:paraId="0DB4289A" w14:textId="77777777" w:rsidR="003B4F9F" w:rsidRDefault="003B4F9F" w:rsidP="00EF23F7">
            <w:pPr>
              <w:ind w:firstLine="62"/>
              <w:rPr>
                <w:szCs w:val="24"/>
                <w:lang w:eastAsia="x-none"/>
              </w:rPr>
            </w:pPr>
          </w:p>
        </w:tc>
        <w:tc>
          <w:tcPr>
            <w:tcW w:w="851" w:type="dxa"/>
            <w:tcBorders>
              <w:top w:val="nil"/>
              <w:left w:val="nil"/>
              <w:bottom w:val="nil"/>
              <w:right w:val="single" w:sz="4" w:space="0" w:color="auto"/>
            </w:tcBorders>
            <w:shd w:val="clear" w:color="auto" w:fill="auto"/>
            <w:noWrap/>
            <w:vAlign w:val="bottom"/>
            <w:hideMark/>
          </w:tcPr>
          <w:p w14:paraId="53866693" w14:textId="77777777" w:rsidR="003B4F9F" w:rsidRDefault="003B4F9F" w:rsidP="00EF23F7">
            <w:pPr>
              <w:ind w:firstLine="62"/>
              <w:rPr>
                <w:szCs w:val="24"/>
                <w:lang w:eastAsia="x-none"/>
              </w:rPr>
            </w:pPr>
          </w:p>
        </w:tc>
        <w:tc>
          <w:tcPr>
            <w:tcW w:w="850" w:type="dxa"/>
            <w:tcBorders>
              <w:top w:val="nil"/>
              <w:left w:val="nil"/>
              <w:bottom w:val="nil"/>
              <w:right w:val="single" w:sz="4" w:space="0" w:color="auto"/>
            </w:tcBorders>
          </w:tcPr>
          <w:p w14:paraId="6619EBF1" w14:textId="77777777" w:rsidR="003B4F9F" w:rsidRDefault="003B4F9F" w:rsidP="00EF23F7">
            <w:pPr>
              <w:rPr>
                <w:szCs w:val="24"/>
                <w:lang w:eastAsia="x-none"/>
              </w:rPr>
            </w:pPr>
          </w:p>
        </w:tc>
        <w:tc>
          <w:tcPr>
            <w:tcW w:w="851" w:type="dxa"/>
            <w:tcBorders>
              <w:top w:val="nil"/>
              <w:left w:val="nil"/>
              <w:bottom w:val="nil"/>
              <w:right w:val="single" w:sz="4" w:space="0" w:color="auto"/>
            </w:tcBorders>
          </w:tcPr>
          <w:p w14:paraId="0B7D74E4" w14:textId="77777777" w:rsidR="003B4F9F" w:rsidRDefault="003B4F9F" w:rsidP="00EF23F7">
            <w:pPr>
              <w:rPr>
                <w:szCs w:val="24"/>
                <w:lang w:eastAsia="x-none"/>
              </w:rPr>
            </w:pPr>
          </w:p>
        </w:tc>
        <w:tc>
          <w:tcPr>
            <w:tcW w:w="2551" w:type="dxa"/>
            <w:tcBorders>
              <w:top w:val="nil"/>
              <w:left w:val="nil"/>
              <w:bottom w:val="nil"/>
              <w:right w:val="single" w:sz="4" w:space="0" w:color="auto"/>
            </w:tcBorders>
          </w:tcPr>
          <w:p w14:paraId="66F9F75D" w14:textId="77777777" w:rsidR="003B4F9F" w:rsidRDefault="003B4F9F" w:rsidP="00EF23F7">
            <w:pPr>
              <w:rPr>
                <w:szCs w:val="24"/>
                <w:lang w:eastAsia="x-none"/>
              </w:rPr>
            </w:pPr>
          </w:p>
        </w:tc>
      </w:tr>
      <w:tr w:rsidR="003B4F9F" w14:paraId="7D5AF8FE" w14:textId="77777777" w:rsidTr="00EF23F7">
        <w:trPr>
          <w:trHeight w:val="315"/>
        </w:trPr>
        <w:tc>
          <w:tcPr>
            <w:tcW w:w="2410" w:type="dxa"/>
            <w:vMerge/>
            <w:tcBorders>
              <w:top w:val="single" w:sz="8" w:space="0" w:color="000000"/>
              <w:left w:val="single" w:sz="4" w:space="0" w:color="auto"/>
              <w:bottom w:val="single" w:sz="18" w:space="0" w:color="auto"/>
              <w:right w:val="single" w:sz="4" w:space="0" w:color="auto"/>
            </w:tcBorders>
            <w:vAlign w:val="center"/>
            <w:hideMark/>
          </w:tcPr>
          <w:p w14:paraId="1DDD8E15" w14:textId="77777777" w:rsidR="003B4F9F" w:rsidRDefault="003B4F9F" w:rsidP="00EF23F7">
            <w:pPr>
              <w:rPr>
                <w:szCs w:val="24"/>
                <w:lang w:eastAsia="x-none"/>
              </w:rPr>
            </w:pPr>
          </w:p>
        </w:tc>
        <w:tc>
          <w:tcPr>
            <w:tcW w:w="2126" w:type="dxa"/>
            <w:tcBorders>
              <w:top w:val="single" w:sz="4" w:space="0" w:color="auto"/>
              <w:left w:val="nil"/>
              <w:bottom w:val="single" w:sz="18" w:space="0" w:color="auto"/>
              <w:right w:val="nil"/>
            </w:tcBorders>
            <w:shd w:val="clear" w:color="auto" w:fill="auto"/>
            <w:noWrap/>
            <w:vAlign w:val="bottom"/>
            <w:hideMark/>
          </w:tcPr>
          <w:p w14:paraId="57A07985" w14:textId="77777777" w:rsidR="003B4F9F" w:rsidRDefault="003B4F9F" w:rsidP="00EF23F7">
            <w:pPr>
              <w:rPr>
                <w:b/>
                <w:bCs/>
                <w:szCs w:val="24"/>
                <w:lang w:eastAsia="x-none"/>
              </w:rPr>
            </w:pPr>
            <w:r>
              <w:rPr>
                <w:b/>
                <w:bCs/>
                <w:szCs w:val="24"/>
                <w:lang w:eastAsia="x-none"/>
              </w:rPr>
              <w:t>Iš viso:</w:t>
            </w:r>
          </w:p>
        </w:tc>
        <w:tc>
          <w:tcPr>
            <w:tcW w:w="851" w:type="dxa"/>
            <w:tcBorders>
              <w:top w:val="single" w:sz="8" w:space="0" w:color="auto"/>
              <w:left w:val="single" w:sz="8" w:space="0" w:color="auto"/>
              <w:bottom w:val="single" w:sz="18" w:space="0" w:color="auto"/>
              <w:right w:val="single" w:sz="8" w:space="0" w:color="auto"/>
            </w:tcBorders>
            <w:shd w:val="clear" w:color="auto" w:fill="auto"/>
            <w:noWrap/>
            <w:vAlign w:val="bottom"/>
            <w:hideMark/>
          </w:tcPr>
          <w:p w14:paraId="4262BE81" w14:textId="77777777" w:rsidR="003B4F9F" w:rsidRDefault="003B4F9F" w:rsidP="00EF23F7">
            <w:pPr>
              <w:rPr>
                <w:b/>
                <w:bCs/>
                <w:szCs w:val="24"/>
                <w:lang w:eastAsia="x-none"/>
              </w:rPr>
            </w:pPr>
          </w:p>
        </w:tc>
        <w:tc>
          <w:tcPr>
            <w:tcW w:w="850" w:type="dxa"/>
            <w:tcBorders>
              <w:top w:val="single" w:sz="8" w:space="0" w:color="auto"/>
              <w:left w:val="single" w:sz="8" w:space="0" w:color="auto"/>
              <w:bottom w:val="single" w:sz="18" w:space="0" w:color="auto"/>
              <w:right w:val="single" w:sz="8" w:space="0" w:color="auto"/>
            </w:tcBorders>
          </w:tcPr>
          <w:p w14:paraId="613336E0" w14:textId="77777777" w:rsidR="003B4F9F" w:rsidRDefault="003B4F9F" w:rsidP="00EF23F7">
            <w:pPr>
              <w:rPr>
                <w:b/>
                <w:bCs/>
                <w:szCs w:val="24"/>
                <w:lang w:eastAsia="x-none"/>
              </w:rPr>
            </w:pPr>
          </w:p>
        </w:tc>
        <w:tc>
          <w:tcPr>
            <w:tcW w:w="851" w:type="dxa"/>
            <w:tcBorders>
              <w:top w:val="single" w:sz="8" w:space="0" w:color="auto"/>
              <w:left w:val="single" w:sz="8" w:space="0" w:color="auto"/>
              <w:bottom w:val="single" w:sz="18" w:space="0" w:color="auto"/>
              <w:right w:val="single" w:sz="8" w:space="0" w:color="auto"/>
            </w:tcBorders>
          </w:tcPr>
          <w:p w14:paraId="04CD0B51" w14:textId="77777777" w:rsidR="003B4F9F" w:rsidRDefault="003B4F9F" w:rsidP="00EF23F7">
            <w:pPr>
              <w:rPr>
                <w:b/>
                <w:bCs/>
                <w:szCs w:val="24"/>
                <w:lang w:eastAsia="x-none"/>
              </w:rPr>
            </w:pPr>
          </w:p>
        </w:tc>
        <w:tc>
          <w:tcPr>
            <w:tcW w:w="2551" w:type="dxa"/>
            <w:tcBorders>
              <w:top w:val="single" w:sz="8" w:space="0" w:color="auto"/>
              <w:left w:val="single" w:sz="8" w:space="0" w:color="auto"/>
              <w:bottom w:val="single" w:sz="18" w:space="0" w:color="auto"/>
              <w:right w:val="single" w:sz="8" w:space="0" w:color="auto"/>
            </w:tcBorders>
          </w:tcPr>
          <w:p w14:paraId="4937D108" w14:textId="77777777" w:rsidR="003B4F9F" w:rsidRDefault="003B4F9F" w:rsidP="00EF23F7">
            <w:pPr>
              <w:rPr>
                <w:b/>
                <w:bCs/>
                <w:szCs w:val="24"/>
                <w:lang w:eastAsia="x-none"/>
              </w:rPr>
            </w:pPr>
          </w:p>
        </w:tc>
      </w:tr>
      <w:tr w:rsidR="003B4F9F" w14:paraId="3D5BD9D8" w14:textId="77777777" w:rsidTr="00EF23F7">
        <w:trPr>
          <w:trHeight w:val="542"/>
        </w:trPr>
        <w:tc>
          <w:tcPr>
            <w:tcW w:w="2410" w:type="dxa"/>
            <w:tcBorders>
              <w:top w:val="single" w:sz="18" w:space="0" w:color="auto"/>
              <w:left w:val="single" w:sz="4" w:space="0" w:color="auto"/>
              <w:bottom w:val="single" w:sz="8" w:space="0" w:color="000000"/>
              <w:right w:val="single" w:sz="8" w:space="0" w:color="auto"/>
            </w:tcBorders>
          </w:tcPr>
          <w:p w14:paraId="260F275B" w14:textId="77777777" w:rsidR="003B4F9F" w:rsidRDefault="003B4F9F" w:rsidP="00EF23F7">
            <w:pPr>
              <w:rPr>
                <w:b/>
                <w:bCs/>
                <w:szCs w:val="24"/>
                <w:lang w:eastAsia="x-none"/>
              </w:rPr>
            </w:pPr>
          </w:p>
        </w:tc>
        <w:tc>
          <w:tcPr>
            <w:tcW w:w="2126" w:type="dxa"/>
            <w:tcBorders>
              <w:top w:val="single" w:sz="18" w:space="0" w:color="auto"/>
              <w:left w:val="single" w:sz="4" w:space="0" w:color="auto"/>
              <w:bottom w:val="single" w:sz="8" w:space="0" w:color="000000"/>
              <w:right w:val="single" w:sz="4" w:space="0" w:color="auto"/>
            </w:tcBorders>
          </w:tcPr>
          <w:p w14:paraId="2E6583EF" w14:textId="77777777" w:rsidR="003B4F9F" w:rsidRDefault="003B4F9F" w:rsidP="00EF23F7">
            <w:pPr>
              <w:rPr>
                <w:b/>
                <w:bCs/>
                <w:szCs w:val="24"/>
                <w:lang w:eastAsia="x-none"/>
              </w:rPr>
            </w:pPr>
          </w:p>
        </w:tc>
        <w:tc>
          <w:tcPr>
            <w:tcW w:w="851" w:type="dxa"/>
            <w:tcBorders>
              <w:top w:val="single" w:sz="18" w:space="0" w:color="auto"/>
              <w:left w:val="nil"/>
              <w:bottom w:val="single" w:sz="8" w:space="0" w:color="auto"/>
              <w:right w:val="single" w:sz="8" w:space="0" w:color="auto"/>
            </w:tcBorders>
            <w:shd w:val="clear" w:color="auto" w:fill="auto"/>
            <w:noWrap/>
            <w:vAlign w:val="bottom"/>
          </w:tcPr>
          <w:p w14:paraId="0783324F" w14:textId="77777777" w:rsidR="003B4F9F" w:rsidRDefault="003B4F9F" w:rsidP="00EF23F7">
            <w:pPr>
              <w:rPr>
                <w:b/>
                <w:bCs/>
                <w:szCs w:val="24"/>
                <w:lang w:eastAsia="x-none"/>
              </w:rPr>
            </w:pPr>
          </w:p>
        </w:tc>
        <w:tc>
          <w:tcPr>
            <w:tcW w:w="850" w:type="dxa"/>
            <w:tcBorders>
              <w:top w:val="single" w:sz="18" w:space="0" w:color="auto"/>
              <w:left w:val="nil"/>
              <w:bottom w:val="single" w:sz="8" w:space="0" w:color="auto"/>
              <w:right w:val="single" w:sz="8" w:space="0" w:color="auto"/>
            </w:tcBorders>
          </w:tcPr>
          <w:p w14:paraId="4F2DA2F1" w14:textId="77777777" w:rsidR="003B4F9F" w:rsidRDefault="003B4F9F" w:rsidP="00EF23F7">
            <w:pPr>
              <w:rPr>
                <w:b/>
                <w:bCs/>
                <w:szCs w:val="24"/>
                <w:lang w:eastAsia="x-none"/>
              </w:rPr>
            </w:pPr>
            <w:r>
              <w:rPr>
                <w:b/>
                <w:bCs/>
                <w:szCs w:val="24"/>
                <w:lang w:eastAsia="x-none"/>
              </w:rPr>
              <w:t>Iš viso:</w:t>
            </w:r>
          </w:p>
        </w:tc>
        <w:tc>
          <w:tcPr>
            <w:tcW w:w="851" w:type="dxa"/>
            <w:tcBorders>
              <w:top w:val="single" w:sz="18" w:space="0" w:color="auto"/>
              <w:left w:val="nil"/>
              <w:bottom w:val="single" w:sz="8" w:space="0" w:color="auto"/>
              <w:right w:val="single" w:sz="8" w:space="0" w:color="auto"/>
            </w:tcBorders>
          </w:tcPr>
          <w:p w14:paraId="24D0D1C4" w14:textId="77777777" w:rsidR="003B4F9F" w:rsidRDefault="003B4F9F" w:rsidP="00EF23F7">
            <w:pPr>
              <w:rPr>
                <w:b/>
                <w:bCs/>
                <w:szCs w:val="24"/>
                <w:lang w:eastAsia="x-none"/>
              </w:rPr>
            </w:pPr>
          </w:p>
        </w:tc>
        <w:tc>
          <w:tcPr>
            <w:tcW w:w="2551" w:type="dxa"/>
            <w:tcBorders>
              <w:top w:val="single" w:sz="18" w:space="0" w:color="auto"/>
              <w:left w:val="nil"/>
              <w:bottom w:val="single" w:sz="8" w:space="0" w:color="auto"/>
              <w:right w:val="single" w:sz="8" w:space="0" w:color="auto"/>
            </w:tcBorders>
          </w:tcPr>
          <w:p w14:paraId="7A0C1A5A" w14:textId="77777777" w:rsidR="003B4F9F" w:rsidRDefault="003B4F9F" w:rsidP="00EF23F7">
            <w:pPr>
              <w:rPr>
                <w:b/>
                <w:bCs/>
                <w:szCs w:val="24"/>
                <w:lang w:eastAsia="x-none"/>
              </w:rPr>
            </w:pPr>
          </w:p>
        </w:tc>
      </w:tr>
    </w:tbl>
    <w:p w14:paraId="76D6A56B" w14:textId="77777777" w:rsidR="005E53A5" w:rsidRPr="00822744" w:rsidRDefault="005E53A5" w:rsidP="005E53A5">
      <w:pPr>
        <w:spacing w:line="276" w:lineRule="auto"/>
        <w:ind w:left="720"/>
        <w:rPr>
          <w:b/>
          <w:sz w:val="16"/>
          <w:szCs w:val="16"/>
        </w:rPr>
      </w:pPr>
    </w:p>
    <w:p w14:paraId="1BEE91F1" w14:textId="77777777" w:rsidR="00917288" w:rsidRDefault="00917288" w:rsidP="005E53A5">
      <w:pPr>
        <w:spacing w:line="276" w:lineRule="auto"/>
        <w:ind w:left="720" w:firstLine="131"/>
        <w:rPr>
          <w:b/>
          <w:sz w:val="22"/>
          <w:szCs w:val="24"/>
        </w:rPr>
      </w:pPr>
      <w:r>
        <w:rPr>
          <w:b/>
          <w:sz w:val="22"/>
          <w:szCs w:val="24"/>
        </w:rPr>
        <w:t>Pat</w:t>
      </w:r>
      <w:r w:rsidR="005E53A5" w:rsidRPr="00E623C3">
        <w:rPr>
          <w:b/>
          <w:sz w:val="22"/>
          <w:szCs w:val="24"/>
        </w:rPr>
        <w:t>virtinu</w:t>
      </w:r>
      <w:r w:rsidR="005E53A5">
        <w:rPr>
          <w:b/>
          <w:sz w:val="22"/>
          <w:szCs w:val="24"/>
        </w:rPr>
        <w:t>, kad</w:t>
      </w:r>
      <w:r>
        <w:rPr>
          <w:b/>
          <w:sz w:val="22"/>
          <w:szCs w:val="24"/>
        </w:rPr>
        <w:t>:</w:t>
      </w:r>
    </w:p>
    <w:p w14:paraId="6D94656B" w14:textId="525116E5" w:rsidR="00917288" w:rsidRPr="007E6F03" w:rsidRDefault="00917288" w:rsidP="00917288">
      <w:pPr>
        <w:pStyle w:val="Sraopastraipa"/>
        <w:numPr>
          <w:ilvl w:val="0"/>
          <w:numId w:val="3"/>
        </w:numPr>
        <w:spacing w:line="276" w:lineRule="auto"/>
        <w:ind w:left="0" w:firstLine="851"/>
        <w:rPr>
          <w:rFonts w:eastAsia="Calibri"/>
          <w:sz w:val="22"/>
          <w:szCs w:val="24"/>
        </w:rPr>
      </w:pPr>
      <w:r>
        <w:rPr>
          <w:color w:val="000000"/>
          <w:szCs w:val="24"/>
        </w:rPr>
        <w:t xml:space="preserve">su </w:t>
      </w:r>
      <w:r w:rsidRPr="00A54CC4">
        <w:rPr>
          <w:color w:val="000000"/>
          <w:szCs w:val="24"/>
        </w:rPr>
        <w:t xml:space="preserve">Šiaulių rajono sodininkų bendrijų specialiosios rėmimo </w:t>
      </w:r>
      <w:r>
        <w:rPr>
          <w:szCs w:val="24"/>
        </w:rPr>
        <w:t xml:space="preserve">programa ir </w:t>
      </w:r>
      <w:r w:rsidRPr="007E6F03">
        <w:rPr>
          <w:szCs w:val="24"/>
        </w:rPr>
        <w:t xml:space="preserve">joje </w:t>
      </w:r>
      <w:r w:rsidR="00EF23F7" w:rsidRPr="007E6F03">
        <w:rPr>
          <w:szCs w:val="24"/>
        </w:rPr>
        <w:t xml:space="preserve">Bendrijai </w:t>
      </w:r>
      <w:r w:rsidRPr="007E6F03">
        <w:rPr>
          <w:szCs w:val="24"/>
        </w:rPr>
        <w:t>nurodytais įsipareigojimais esu susipažinęs (-</w:t>
      </w:r>
      <w:proofErr w:type="spellStart"/>
      <w:r w:rsidRPr="007E6F03">
        <w:rPr>
          <w:szCs w:val="24"/>
        </w:rPr>
        <w:t>usi</w:t>
      </w:r>
      <w:proofErr w:type="spellEnd"/>
      <w:r w:rsidRPr="007E6F03">
        <w:rPr>
          <w:szCs w:val="24"/>
        </w:rPr>
        <w:t>);</w:t>
      </w:r>
    </w:p>
    <w:p w14:paraId="2394E10D" w14:textId="0F1E9D26" w:rsidR="005E53A5" w:rsidRPr="007E6F03" w:rsidRDefault="005E53A5" w:rsidP="00917288">
      <w:pPr>
        <w:pStyle w:val="Sraopastraipa"/>
        <w:numPr>
          <w:ilvl w:val="0"/>
          <w:numId w:val="3"/>
        </w:numPr>
        <w:spacing w:line="276" w:lineRule="auto"/>
        <w:rPr>
          <w:rFonts w:eastAsia="Calibri"/>
          <w:sz w:val="22"/>
          <w:szCs w:val="24"/>
        </w:rPr>
      </w:pPr>
      <w:r w:rsidRPr="00917288">
        <w:rPr>
          <w:rFonts w:eastAsia="Calibri"/>
          <w:sz w:val="22"/>
          <w:szCs w:val="24"/>
        </w:rPr>
        <w:t xml:space="preserve">šioje </w:t>
      </w:r>
      <w:r w:rsidRPr="007E6F03">
        <w:rPr>
          <w:rFonts w:eastAsia="Calibri"/>
          <w:sz w:val="22"/>
          <w:szCs w:val="24"/>
        </w:rPr>
        <w:t>paraiškoje ir prie jo</w:t>
      </w:r>
      <w:r w:rsidR="00917288" w:rsidRPr="007E6F03">
        <w:rPr>
          <w:rFonts w:eastAsia="Calibri"/>
          <w:sz w:val="22"/>
          <w:szCs w:val="24"/>
        </w:rPr>
        <w:t>s</w:t>
      </w:r>
      <w:r w:rsidRPr="007E6F03">
        <w:rPr>
          <w:rFonts w:eastAsia="Calibri"/>
          <w:sz w:val="22"/>
          <w:szCs w:val="24"/>
        </w:rPr>
        <w:t xml:space="preserve"> pridėtuose dokumentuose pateikta informacija yra teisinga</w:t>
      </w:r>
      <w:r w:rsidR="001403B2">
        <w:rPr>
          <w:rFonts w:eastAsia="Calibri"/>
          <w:sz w:val="22"/>
          <w:szCs w:val="24"/>
        </w:rPr>
        <w:t>;</w:t>
      </w:r>
    </w:p>
    <w:p w14:paraId="1DFA8B67" w14:textId="7A16A89B" w:rsidR="007E6F03" w:rsidRPr="007E6F03" w:rsidRDefault="007E6F03" w:rsidP="007E6F03">
      <w:pPr>
        <w:pStyle w:val="Sraopastraipa"/>
        <w:numPr>
          <w:ilvl w:val="0"/>
          <w:numId w:val="3"/>
        </w:numPr>
        <w:ind w:left="0" w:firstLine="851"/>
        <w:jc w:val="both"/>
        <w:rPr>
          <w:szCs w:val="24"/>
          <w:lang w:eastAsia="lt-LT"/>
        </w:rPr>
      </w:pPr>
      <w:r w:rsidRPr="007E6F03">
        <w:rPr>
          <w:szCs w:val="24"/>
          <w:lang w:eastAsia="lt-LT"/>
        </w:rPr>
        <w:t xml:space="preserve">darbai ir (ar) paslaugos, dėl kurių prašome iš dalies kompensuoti patirtas išlaidas, yra tinkamai, kokybiškai ir visiškai atlikti. </w:t>
      </w:r>
    </w:p>
    <w:p w14:paraId="1E2A2A78" w14:textId="2FEE6E5B" w:rsidR="007E6F03" w:rsidRPr="007E6F03" w:rsidRDefault="007E6F03" w:rsidP="007E6F03">
      <w:pPr>
        <w:spacing w:line="276" w:lineRule="auto"/>
        <w:ind w:left="851"/>
        <w:jc w:val="both"/>
        <w:rPr>
          <w:rFonts w:eastAsia="Calibri"/>
          <w:b/>
          <w:sz w:val="22"/>
          <w:szCs w:val="24"/>
        </w:rPr>
      </w:pPr>
    </w:p>
    <w:p w14:paraId="218A67D9" w14:textId="69E5563C" w:rsidR="005E53A5" w:rsidRPr="00AE38F9" w:rsidRDefault="005E53A5" w:rsidP="005E53A5">
      <w:pPr>
        <w:spacing w:line="276" w:lineRule="auto"/>
        <w:ind w:firstLine="851"/>
        <w:jc w:val="both"/>
        <w:rPr>
          <w:rFonts w:eastAsia="Calibri"/>
          <w:b/>
          <w:sz w:val="22"/>
          <w:szCs w:val="24"/>
        </w:rPr>
      </w:pPr>
      <w:r w:rsidRPr="00AE38F9">
        <w:rPr>
          <w:rFonts w:eastAsia="Calibri"/>
          <w:b/>
          <w:sz w:val="22"/>
          <w:szCs w:val="24"/>
        </w:rPr>
        <w:t>Sutinku, kad:</w:t>
      </w:r>
    </w:p>
    <w:p w14:paraId="55BEA52E" w14:textId="696A4D95" w:rsidR="005E53A5" w:rsidRPr="00AE38F9" w:rsidRDefault="00917288" w:rsidP="005E53A5">
      <w:pPr>
        <w:pStyle w:val="Sraopastraipa"/>
        <w:numPr>
          <w:ilvl w:val="0"/>
          <w:numId w:val="2"/>
        </w:numPr>
        <w:spacing w:line="276" w:lineRule="auto"/>
        <w:ind w:left="0" w:firstLine="851"/>
        <w:jc w:val="both"/>
        <w:rPr>
          <w:rFonts w:eastAsia="Calibri"/>
          <w:sz w:val="22"/>
          <w:szCs w:val="24"/>
        </w:rPr>
      </w:pPr>
      <w:r w:rsidRPr="00917288">
        <w:rPr>
          <w:rFonts w:eastAsia="Calibri"/>
          <w:sz w:val="22"/>
          <w:szCs w:val="24"/>
        </w:rPr>
        <w:t xml:space="preserve">šioje paraiškoje </w:t>
      </w:r>
      <w:r w:rsidR="005E53A5" w:rsidRPr="00AE38F9">
        <w:rPr>
          <w:rFonts w:eastAsia="Calibri"/>
          <w:sz w:val="22"/>
          <w:szCs w:val="24"/>
        </w:rPr>
        <w:t xml:space="preserve">nurodyta informacija bus skelbiama </w:t>
      </w:r>
      <w:r w:rsidR="005E53A5" w:rsidRPr="00AE38F9">
        <w:rPr>
          <w:szCs w:val="24"/>
          <w:lang w:eastAsia="lt-LT"/>
        </w:rPr>
        <w:t xml:space="preserve">Šiaulių </w:t>
      </w:r>
      <w:r w:rsidR="005E53A5" w:rsidRPr="00AE38F9">
        <w:rPr>
          <w:rFonts w:eastAsia="Calibri"/>
          <w:sz w:val="22"/>
          <w:szCs w:val="24"/>
        </w:rPr>
        <w:t>rajono savivaldybės interneto s</w:t>
      </w:r>
      <w:r w:rsidR="005E53A5" w:rsidRPr="007E6F03">
        <w:rPr>
          <w:rFonts w:eastAsia="Calibri"/>
          <w:sz w:val="22"/>
          <w:szCs w:val="24"/>
        </w:rPr>
        <w:t>vetainėje</w:t>
      </w:r>
      <w:r>
        <w:rPr>
          <w:rFonts w:eastAsia="Calibri"/>
          <w:sz w:val="22"/>
          <w:szCs w:val="24"/>
        </w:rPr>
        <w:t xml:space="preserve"> </w:t>
      </w:r>
      <w:hyperlink r:id="rId7" w:history="1">
        <w:r w:rsidR="005E53A5" w:rsidRPr="00AE38F9">
          <w:rPr>
            <w:rStyle w:val="Hipersaitas"/>
            <w:rFonts w:eastAsia="Calibri"/>
            <w:sz w:val="22"/>
            <w:szCs w:val="24"/>
          </w:rPr>
          <w:t>www.siauliuraj.lt</w:t>
        </w:r>
      </w:hyperlink>
      <w:r w:rsidR="005E53A5" w:rsidRPr="00EF23F7">
        <w:rPr>
          <w:rFonts w:eastAsia="Calibri"/>
          <w:color w:val="FF0000"/>
          <w:sz w:val="22"/>
          <w:szCs w:val="24"/>
        </w:rPr>
        <w:t>;</w:t>
      </w:r>
    </w:p>
    <w:p w14:paraId="0DD3BC24" w14:textId="61FD773E" w:rsidR="005E53A5" w:rsidRPr="00AE38F9" w:rsidRDefault="005E53A5" w:rsidP="005E53A5">
      <w:pPr>
        <w:pStyle w:val="Sraopastraipa"/>
        <w:numPr>
          <w:ilvl w:val="0"/>
          <w:numId w:val="2"/>
        </w:numPr>
        <w:ind w:left="0" w:firstLine="851"/>
        <w:jc w:val="both"/>
        <w:rPr>
          <w:szCs w:val="24"/>
        </w:rPr>
      </w:pPr>
      <w:r w:rsidRPr="00AE38F9">
        <w:rPr>
          <w:szCs w:val="24"/>
        </w:rPr>
        <w:t xml:space="preserve">dokumentus ir (ar) duomenis, esančius valstybės registruose (kadastruose), žinybiniuose registruose, valstybės informacinėse sistemose ir (ar) </w:t>
      </w:r>
      <w:r>
        <w:rPr>
          <w:szCs w:val="24"/>
        </w:rPr>
        <w:t xml:space="preserve">Šiaulių rajono </w:t>
      </w:r>
      <w:r w:rsidRPr="00AE38F9">
        <w:rPr>
          <w:szCs w:val="24"/>
        </w:rPr>
        <w:t xml:space="preserve">savivaldybės administracijos pagal </w:t>
      </w:r>
      <w:r w:rsidR="00917288">
        <w:rPr>
          <w:szCs w:val="24"/>
        </w:rPr>
        <w:t>paraišką</w:t>
      </w:r>
      <w:r w:rsidRPr="00AE38F9">
        <w:rPr>
          <w:szCs w:val="24"/>
        </w:rPr>
        <w:t xml:space="preserve"> ir (ar) duomenų teikimo sutartis gaunamus iš valstybės ir savivaldybės institucijų, įstaigų, įmonių bei </w:t>
      </w:r>
      <w:r w:rsidRPr="007E6F03">
        <w:rPr>
          <w:szCs w:val="24"/>
        </w:rPr>
        <w:t>organizacijų,</w:t>
      </w:r>
      <w:r w:rsidR="00EF23F7" w:rsidRPr="007E6F03">
        <w:rPr>
          <w:szCs w:val="24"/>
        </w:rPr>
        <w:t xml:space="preserve"> Komisija gautų ir naudotų </w:t>
      </w:r>
      <w:r w:rsidRPr="007E6F03">
        <w:rPr>
          <w:szCs w:val="24"/>
        </w:rPr>
        <w:t xml:space="preserve">svarstant </w:t>
      </w:r>
      <w:r w:rsidRPr="00AE38F9">
        <w:rPr>
          <w:szCs w:val="24"/>
        </w:rPr>
        <w:t>finansinės paramos skyrimą Bendrijai.</w:t>
      </w:r>
    </w:p>
    <w:p w14:paraId="130CF937" w14:textId="77777777" w:rsidR="005E53A5" w:rsidRPr="00822744" w:rsidRDefault="005E53A5" w:rsidP="005E53A5">
      <w:pPr>
        <w:spacing w:line="276" w:lineRule="auto"/>
        <w:ind w:firstLine="851"/>
        <w:jc w:val="both"/>
        <w:rPr>
          <w:rFonts w:eastAsia="Calibri"/>
          <w:sz w:val="16"/>
          <w:szCs w:val="16"/>
        </w:rPr>
      </w:pPr>
    </w:p>
    <w:p w14:paraId="73C1736A" w14:textId="77777777" w:rsidR="005E53A5" w:rsidRDefault="005E53A5" w:rsidP="005E53A5">
      <w:pPr>
        <w:spacing w:line="254" w:lineRule="auto"/>
        <w:ind w:firstLine="851"/>
        <w:jc w:val="both"/>
        <w:rPr>
          <w:b/>
          <w:sz w:val="22"/>
          <w:szCs w:val="18"/>
        </w:rPr>
      </w:pPr>
      <w:bookmarkStart w:id="0" w:name="_Hlk69198576"/>
      <w:r>
        <w:rPr>
          <w:b/>
          <w:sz w:val="22"/>
          <w:szCs w:val="18"/>
        </w:rPr>
        <w:t xml:space="preserve">Informuojame, kad: </w:t>
      </w:r>
    </w:p>
    <w:p w14:paraId="5F75B1CD" w14:textId="10245644" w:rsidR="005E53A5" w:rsidRPr="007E6F03" w:rsidRDefault="005E53A5" w:rsidP="005E53A5">
      <w:pPr>
        <w:spacing w:line="252" w:lineRule="auto"/>
        <w:ind w:firstLine="851"/>
        <w:jc w:val="both"/>
        <w:rPr>
          <w:sz w:val="22"/>
          <w:szCs w:val="18"/>
        </w:rPr>
      </w:pPr>
      <w:bookmarkStart w:id="1" w:name="part_d09ff9cb6d524a108dad52d4ffc88332"/>
      <w:bookmarkEnd w:id="1"/>
      <w:r>
        <w:rPr>
          <w:sz w:val="22"/>
          <w:szCs w:val="18"/>
        </w:rPr>
        <w:t xml:space="preserve">1. Asmens duomenų tvarkymo teisinis pagrindas – 2016 m. balandžio 27 d. Europos Parlamento ir Tarybos reglamento (ES) 2016/679 dėl fizinių asmenų apsaugos tvarkant asmens duomenis ir dėl laisvo tokių duomenų judėjimo ir kuriuo panaikinama </w:t>
      </w:r>
      <w:r w:rsidRPr="007E6F03">
        <w:rPr>
          <w:sz w:val="22"/>
          <w:szCs w:val="18"/>
        </w:rPr>
        <w:t>Direktyva 95/46/EB (Bendrasis duomenų apsaugos reglamentas) (OL 2016 L 119, p. 1) 6 straipsnio 1 dalies e punkt</w:t>
      </w:r>
      <w:r w:rsidR="00EF23F7" w:rsidRPr="007E6F03">
        <w:rPr>
          <w:sz w:val="22"/>
          <w:szCs w:val="18"/>
        </w:rPr>
        <w:t>as</w:t>
      </w:r>
      <w:r w:rsidRPr="007E6F03">
        <w:rPr>
          <w:sz w:val="22"/>
          <w:szCs w:val="18"/>
        </w:rPr>
        <w:t xml:space="preserve">. </w:t>
      </w:r>
    </w:p>
    <w:p w14:paraId="4132EEE6" w14:textId="77777777" w:rsidR="005E53A5" w:rsidRDefault="005E53A5" w:rsidP="005E53A5">
      <w:pPr>
        <w:spacing w:line="252" w:lineRule="auto"/>
        <w:ind w:firstLine="851"/>
        <w:jc w:val="both"/>
        <w:rPr>
          <w:sz w:val="22"/>
          <w:szCs w:val="18"/>
        </w:rPr>
      </w:pPr>
      <w:r w:rsidRPr="007E6F03">
        <w:rPr>
          <w:sz w:val="22"/>
          <w:szCs w:val="18"/>
        </w:rPr>
        <w:t>2. Jūsų asmens duomenys gali būti perduoti:</w:t>
      </w:r>
    </w:p>
    <w:p w14:paraId="5A03B6D5" w14:textId="77777777" w:rsidR="005E53A5" w:rsidRDefault="005E53A5" w:rsidP="005E53A5">
      <w:pPr>
        <w:ind w:firstLine="851"/>
        <w:jc w:val="both"/>
        <w:rPr>
          <w:sz w:val="22"/>
          <w:szCs w:val="18"/>
        </w:rPr>
      </w:pPr>
      <w:bookmarkStart w:id="2" w:name="part_d94f1ad233224a62a5f65f8976f12dae"/>
      <w:bookmarkEnd w:id="2"/>
      <w:r>
        <w:rPr>
          <w:sz w:val="22"/>
          <w:szCs w:val="18"/>
        </w:rPr>
        <w:t xml:space="preserve">2.1. </w:t>
      </w:r>
      <w:bookmarkStart w:id="3" w:name="part_a0487953ec8e46d5b0327c7ffee86bf6"/>
      <w:bookmarkEnd w:id="3"/>
      <w:r>
        <w:rPr>
          <w:sz w:val="22"/>
          <w:szCs w:val="18"/>
        </w:rPr>
        <w:t>teismui, teisėsaugos įstaigoms ar valstybės institucijoms tiek, kiek tokį teikimą nustato teisės aktų reikalavimai (pvz.: antstoliams, teismams ir kt.);</w:t>
      </w:r>
    </w:p>
    <w:p w14:paraId="5B89FBF1" w14:textId="77777777" w:rsidR="005E53A5" w:rsidRDefault="005E53A5" w:rsidP="005E53A5">
      <w:pPr>
        <w:ind w:firstLine="851"/>
        <w:jc w:val="both"/>
        <w:rPr>
          <w:sz w:val="22"/>
          <w:szCs w:val="18"/>
        </w:rPr>
      </w:pPr>
      <w:bookmarkStart w:id="4" w:name="part_55dd72acdd344600b31dcac5ecc61b6a"/>
      <w:bookmarkEnd w:id="4"/>
      <w:r>
        <w:rPr>
          <w:sz w:val="22"/>
          <w:szCs w:val="18"/>
        </w:rPr>
        <w:t>2.2. kitiems fiziniams / juridiniams asmenims jūsų sutikimu, jei toks sutikimas gaunamas dėl konkretaus atvejo.</w:t>
      </w:r>
    </w:p>
    <w:p w14:paraId="57934256" w14:textId="77777777" w:rsidR="005E53A5" w:rsidRDefault="005E53A5" w:rsidP="005E53A5">
      <w:pPr>
        <w:spacing w:line="252" w:lineRule="auto"/>
        <w:ind w:firstLine="851"/>
        <w:jc w:val="both"/>
        <w:rPr>
          <w:sz w:val="22"/>
          <w:szCs w:val="18"/>
        </w:rPr>
      </w:pPr>
      <w:bookmarkStart w:id="5" w:name="part_94184a18c3704f94a972ef1ea03b7599"/>
      <w:bookmarkEnd w:id="5"/>
      <w:r>
        <w:rPr>
          <w:sz w:val="22"/>
          <w:szCs w:val="18"/>
        </w:rPr>
        <w:t>3.  Jūsų asmens duomenys bus saugomi 1 metų laikotarpį.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4764CBC3" w14:textId="416028EC" w:rsidR="005E53A5" w:rsidRDefault="005E53A5" w:rsidP="005E53A5">
      <w:pPr>
        <w:spacing w:line="252" w:lineRule="auto"/>
        <w:ind w:firstLine="851"/>
        <w:jc w:val="both"/>
        <w:rPr>
          <w:sz w:val="22"/>
          <w:szCs w:val="18"/>
        </w:rPr>
      </w:pPr>
      <w:r>
        <w:rPr>
          <w:sz w:val="22"/>
          <w:szCs w:val="18"/>
        </w:rPr>
        <w:t xml:space="preserve">4. Jūs turite teisę susipažinti su </w:t>
      </w:r>
      <w:r w:rsidR="00215007">
        <w:rPr>
          <w:sz w:val="22"/>
          <w:szCs w:val="18"/>
        </w:rPr>
        <w:t>Šiaulių rajono savivaldybės a</w:t>
      </w:r>
      <w:r>
        <w:rPr>
          <w:sz w:val="22"/>
          <w:szCs w:val="18"/>
        </w:rPr>
        <w:t>dministracijoje tvarkomais savo asmens duomenimis. Daugiau informacijos apie Jūsų teises galite rasti</w:t>
      </w:r>
      <w:r w:rsidR="00917288">
        <w:rPr>
          <w:sz w:val="22"/>
          <w:szCs w:val="18"/>
        </w:rPr>
        <w:t xml:space="preserve"> adresu:</w:t>
      </w:r>
      <w:r>
        <w:rPr>
          <w:sz w:val="22"/>
          <w:szCs w:val="18"/>
        </w:rPr>
        <w:t xml:space="preserve"> </w:t>
      </w:r>
      <w:hyperlink r:id="rId8" w:history="1">
        <w:r>
          <w:rPr>
            <w:rStyle w:val="Hipersaitas"/>
            <w:sz w:val="22"/>
            <w:szCs w:val="18"/>
          </w:rPr>
          <w:t>www.siauliuraj.lt</w:t>
        </w:r>
      </w:hyperlink>
      <w:r>
        <w:rPr>
          <w:sz w:val="22"/>
          <w:szCs w:val="18"/>
        </w:rPr>
        <w:t xml:space="preserve"> pasirinkdami asmens duomenų apsaugos skiltį.</w:t>
      </w:r>
    </w:p>
    <w:p w14:paraId="00E9CE9C" w14:textId="2B6AE0C5" w:rsidR="005E53A5" w:rsidRDefault="005E53A5" w:rsidP="005E53A5">
      <w:pPr>
        <w:spacing w:line="252" w:lineRule="auto"/>
        <w:ind w:firstLine="851"/>
        <w:jc w:val="both"/>
        <w:rPr>
          <w:sz w:val="22"/>
          <w:szCs w:val="18"/>
        </w:rPr>
      </w:pPr>
      <w:r>
        <w:rPr>
          <w:sz w:val="22"/>
          <w:szCs w:val="18"/>
        </w:rPr>
        <w:t xml:space="preserve">5. Visais klausimais, susijusiais su asmens duomenų tvarkymu, asmens duomenų apsaugos užtikrinimu ar asmens duomenų saugumo </w:t>
      </w:r>
      <w:r w:rsidRPr="00F325E5">
        <w:rPr>
          <w:sz w:val="22"/>
          <w:szCs w:val="18"/>
        </w:rPr>
        <w:t xml:space="preserve">pažeidimais, galite kreiptis į Administracijos Teisės ir personalo </w:t>
      </w:r>
      <w:r w:rsidRPr="00F325E5">
        <w:rPr>
          <w:sz w:val="22"/>
          <w:szCs w:val="18"/>
        </w:rPr>
        <w:lastRenderedPageBreak/>
        <w:t>administravimo skyriaus vyriausiąjį specialistą (duomenų apsaugai</w:t>
      </w:r>
      <w:r>
        <w:rPr>
          <w:sz w:val="22"/>
          <w:szCs w:val="18"/>
        </w:rPr>
        <w:t>) šiais kontaktais: tel. +370 612 93 407, el. pašto adresu</w:t>
      </w:r>
      <w:r w:rsidR="00917288">
        <w:rPr>
          <w:sz w:val="22"/>
          <w:szCs w:val="18"/>
        </w:rPr>
        <w:t>:</w:t>
      </w:r>
      <w:r>
        <w:rPr>
          <w:sz w:val="22"/>
          <w:szCs w:val="18"/>
        </w:rPr>
        <w:t xml:space="preserve"> </w:t>
      </w:r>
      <w:hyperlink r:id="rId9" w:history="1">
        <w:r>
          <w:rPr>
            <w:rStyle w:val="Hipersaitas"/>
            <w:sz w:val="22"/>
            <w:szCs w:val="18"/>
          </w:rPr>
          <w:t>dap@siauliuraj.lt</w:t>
        </w:r>
      </w:hyperlink>
      <w:r>
        <w:rPr>
          <w:sz w:val="22"/>
          <w:szCs w:val="18"/>
        </w:rPr>
        <w:t>, adresu – Vilniaus g. 263, 76337 Šiauliai.</w:t>
      </w:r>
    </w:p>
    <w:p w14:paraId="24A7F730" w14:textId="2ED16794" w:rsidR="005E53A5" w:rsidRDefault="005E53A5" w:rsidP="005E53A5">
      <w:pPr>
        <w:spacing w:line="252" w:lineRule="auto"/>
        <w:ind w:firstLine="851"/>
        <w:jc w:val="both"/>
        <w:rPr>
          <w:sz w:val="22"/>
          <w:szCs w:val="18"/>
        </w:rPr>
      </w:pPr>
      <w:r>
        <w:rPr>
          <w:sz w:val="22"/>
          <w:szCs w:val="18"/>
        </w:rPr>
        <w:t xml:space="preserve">6. Jūs turite teisę pateikti skundą Valstybinei duomenų apsaugos inspekcijai (L. Sapiegos g. 17, 10312 </w:t>
      </w:r>
      <w:r w:rsidRPr="00F325E5">
        <w:rPr>
          <w:sz w:val="22"/>
          <w:szCs w:val="18"/>
        </w:rPr>
        <w:t xml:space="preserve">Vilnius, tel.: (8 </w:t>
      </w:r>
      <w:r>
        <w:rPr>
          <w:sz w:val="22"/>
          <w:szCs w:val="18"/>
        </w:rPr>
        <w:t xml:space="preserve">5) 271 2804, 279 1445, el. p. </w:t>
      </w:r>
      <w:hyperlink r:id="rId10" w:history="1">
        <w:r>
          <w:rPr>
            <w:rStyle w:val="Hipersaitas"/>
            <w:sz w:val="22"/>
            <w:szCs w:val="18"/>
          </w:rPr>
          <w:t>ada@ada.lt</w:t>
        </w:r>
      </w:hyperlink>
      <w:r>
        <w:rPr>
          <w:sz w:val="22"/>
          <w:szCs w:val="18"/>
        </w:rPr>
        <w:t xml:space="preserve">), jeigu manote, </w:t>
      </w:r>
      <w:r w:rsidRPr="00F325E5">
        <w:rPr>
          <w:sz w:val="22"/>
          <w:szCs w:val="18"/>
        </w:rPr>
        <w:t xml:space="preserve">kad </w:t>
      </w:r>
      <w:r w:rsidR="00917288">
        <w:rPr>
          <w:sz w:val="22"/>
          <w:szCs w:val="18"/>
        </w:rPr>
        <w:t>Šiaulių rajono savivaldybės a</w:t>
      </w:r>
      <w:r w:rsidRPr="00F325E5">
        <w:rPr>
          <w:sz w:val="22"/>
          <w:szCs w:val="18"/>
        </w:rPr>
        <w:t>dm</w:t>
      </w:r>
      <w:r>
        <w:rPr>
          <w:sz w:val="22"/>
          <w:szCs w:val="18"/>
        </w:rPr>
        <w:t>inistracija neteisėtai tvarko Jūsų asmens duomenis arba neįgyvendina Jūsų teisių.</w:t>
      </w:r>
      <w:bookmarkEnd w:id="0"/>
    </w:p>
    <w:p w14:paraId="327F6797" w14:textId="77777777" w:rsidR="00D71045" w:rsidRDefault="00D71045" w:rsidP="005E53A5">
      <w:pPr>
        <w:spacing w:line="252" w:lineRule="auto"/>
        <w:ind w:firstLine="851"/>
        <w:jc w:val="both"/>
        <w:rPr>
          <w:sz w:val="22"/>
          <w:szCs w:val="18"/>
        </w:rPr>
      </w:pPr>
    </w:p>
    <w:tbl>
      <w:tblPr>
        <w:tblW w:w="9519"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4A0" w:firstRow="1" w:lastRow="0" w:firstColumn="1" w:lastColumn="0" w:noHBand="0" w:noVBand="1"/>
      </w:tblPr>
      <w:tblGrid>
        <w:gridCol w:w="570"/>
        <w:gridCol w:w="7854"/>
        <w:gridCol w:w="1095"/>
      </w:tblGrid>
      <w:tr w:rsidR="00D71045" w:rsidRPr="00D07286" w14:paraId="154FF900" w14:textId="77777777" w:rsidTr="00EF23F7">
        <w:trPr>
          <w:trHeight w:val="1"/>
        </w:trPr>
        <w:tc>
          <w:tcPr>
            <w:tcW w:w="9519" w:type="dxa"/>
            <w:gridSpan w:val="3"/>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3A7E2B4D" w14:textId="392282D2" w:rsidR="00D71045" w:rsidRPr="00D07286" w:rsidRDefault="00D71045" w:rsidP="00EF23F7">
            <w:pPr>
              <w:jc w:val="both"/>
              <w:rPr>
                <w:szCs w:val="22"/>
              </w:rPr>
            </w:pPr>
            <w:r w:rsidRPr="00D07286">
              <w:rPr>
                <w:b/>
                <w:szCs w:val="22"/>
              </w:rPr>
              <w:t>Pridedami dokumentai</w:t>
            </w:r>
          </w:p>
        </w:tc>
      </w:tr>
      <w:tr w:rsidR="00D71045" w:rsidRPr="00D07286" w14:paraId="157A152D" w14:textId="77777777" w:rsidTr="00EF23F7">
        <w:trPr>
          <w:trHeight w:val="1"/>
        </w:trPr>
        <w:tc>
          <w:tcPr>
            <w:tcW w:w="57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3810282D" w14:textId="77777777" w:rsidR="00D71045" w:rsidRPr="00D07286" w:rsidRDefault="00D71045" w:rsidP="00EF23F7">
            <w:pPr>
              <w:jc w:val="both"/>
              <w:rPr>
                <w:sz w:val="22"/>
                <w:szCs w:val="22"/>
              </w:rPr>
            </w:pPr>
            <w:r w:rsidRPr="00D07286">
              <w:rPr>
                <w:b/>
              </w:rPr>
              <w:t>Eil. Nr.</w:t>
            </w:r>
          </w:p>
        </w:tc>
        <w:tc>
          <w:tcPr>
            <w:tcW w:w="78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5EE22282" w14:textId="77777777" w:rsidR="00D71045" w:rsidRPr="00D07286" w:rsidRDefault="00D71045" w:rsidP="00EF23F7">
            <w:pPr>
              <w:jc w:val="both"/>
              <w:rPr>
                <w:sz w:val="22"/>
                <w:szCs w:val="22"/>
              </w:rPr>
            </w:pPr>
            <w:r w:rsidRPr="00D07286">
              <w:rPr>
                <w:b/>
              </w:rPr>
              <w:t>Dokumento pavadinimas</w:t>
            </w: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2452BF1A" w14:textId="77777777" w:rsidR="00D71045" w:rsidRPr="00D07286" w:rsidRDefault="00D71045" w:rsidP="00EF23F7">
            <w:pPr>
              <w:jc w:val="both"/>
              <w:rPr>
                <w:sz w:val="22"/>
                <w:szCs w:val="22"/>
              </w:rPr>
            </w:pPr>
            <w:r w:rsidRPr="00D07286">
              <w:t>Lapų skaičius</w:t>
            </w:r>
          </w:p>
        </w:tc>
      </w:tr>
      <w:tr w:rsidR="00D71045" w:rsidRPr="00D07286" w14:paraId="0A8271CD" w14:textId="77777777" w:rsidTr="00EF23F7">
        <w:trPr>
          <w:trHeight w:val="1"/>
        </w:trPr>
        <w:tc>
          <w:tcPr>
            <w:tcW w:w="57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078B12D4" w14:textId="77777777" w:rsidR="00D71045" w:rsidRPr="00D07286" w:rsidRDefault="00D71045" w:rsidP="00EF23F7">
            <w:pPr>
              <w:jc w:val="both"/>
              <w:rPr>
                <w:szCs w:val="24"/>
              </w:rPr>
            </w:pPr>
            <w:r w:rsidRPr="00D07286">
              <w:rPr>
                <w:szCs w:val="24"/>
              </w:rPr>
              <w:t>1.</w:t>
            </w:r>
          </w:p>
        </w:tc>
        <w:tc>
          <w:tcPr>
            <w:tcW w:w="78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7D5DFA52" w14:textId="77777777" w:rsidR="00D71045" w:rsidRPr="00D07286" w:rsidRDefault="00D71045" w:rsidP="00EF23F7">
            <w:pPr>
              <w:jc w:val="both"/>
              <w:rPr>
                <w:sz w:val="22"/>
                <w:szCs w:val="22"/>
              </w:rPr>
            </w:pP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19591B8B" w14:textId="77777777" w:rsidR="00D71045" w:rsidRPr="00D07286" w:rsidRDefault="00D71045" w:rsidP="00EF23F7">
            <w:pPr>
              <w:jc w:val="both"/>
              <w:rPr>
                <w:rFonts w:eastAsia="Calibri"/>
                <w:sz w:val="22"/>
                <w:szCs w:val="22"/>
              </w:rPr>
            </w:pPr>
          </w:p>
        </w:tc>
      </w:tr>
      <w:tr w:rsidR="00D71045" w:rsidRPr="00D07286" w14:paraId="1E48AD16" w14:textId="77777777" w:rsidTr="00EF23F7">
        <w:trPr>
          <w:trHeight w:val="1"/>
        </w:trPr>
        <w:tc>
          <w:tcPr>
            <w:tcW w:w="57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495471D4" w14:textId="77777777" w:rsidR="00D71045" w:rsidRPr="00D07286" w:rsidRDefault="00D71045" w:rsidP="00EF23F7">
            <w:pPr>
              <w:jc w:val="both"/>
              <w:rPr>
                <w:szCs w:val="24"/>
              </w:rPr>
            </w:pPr>
            <w:r w:rsidRPr="00D07286">
              <w:rPr>
                <w:szCs w:val="24"/>
              </w:rPr>
              <w:t>2.</w:t>
            </w:r>
          </w:p>
        </w:tc>
        <w:tc>
          <w:tcPr>
            <w:tcW w:w="78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479FC03C" w14:textId="77777777" w:rsidR="00D71045" w:rsidRPr="00D07286" w:rsidRDefault="00D71045" w:rsidP="00EF23F7">
            <w:pPr>
              <w:jc w:val="both"/>
              <w:rPr>
                <w:sz w:val="22"/>
                <w:szCs w:val="22"/>
              </w:rPr>
            </w:pP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569E9F0E" w14:textId="77777777" w:rsidR="00D71045" w:rsidRPr="00D07286" w:rsidRDefault="00D71045" w:rsidP="00EF23F7">
            <w:pPr>
              <w:jc w:val="both"/>
              <w:rPr>
                <w:rFonts w:eastAsia="Calibri"/>
                <w:sz w:val="22"/>
                <w:szCs w:val="22"/>
              </w:rPr>
            </w:pPr>
          </w:p>
        </w:tc>
      </w:tr>
      <w:tr w:rsidR="00D71045" w:rsidRPr="00D07286" w14:paraId="78DFEAA4" w14:textId="77777777" w:rsidTr="00EF23F7">
        <w:trPr>
          <w:trHeight w:val="1"/>
        </w:trPr>
        <w:tc>
          <w:tcPr>
            <w:tcW w:w="57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6524E607" w14:textId="77777777" w:rsidR="00D71045" w:rsidRPr="00D07286" w:rsidRDefault="00D71045" w:rsidP="00EF23F7">
            <w:pPr>
              <w:jc w:val="both"/>
              <w:rPr>
                <w:szCs w:val="24"/>
              </w:rPr>
            </w:pPr>
            <w:r w:rsidRPr="00D07286">
              <w:rPr>
                <w:szCs w:val="24"/>
              </w:rPr>
              <w:t>3.</w:t>
            </w:r>
          </w:p>
        </w:tc>
        <w:tc>
          <w:tcPr>
            <w:tcW w:w="78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53998DDB" w14:textId="77777777" w:rsidR="00D71045" w:rsidRPr="00D07286" w:rsidRDefault="00D71045" w:rsidP="00EF23F7">
            <w:pPr>
              <w:jc w:val="both"/>
              <w:rPr>
                <w:szCs w:val="22"/>
              </w:rPr>
            </w:pP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44E3F94D" w14:textId="77777777" w:rsidR="00D71045" w:rsidRPr="00D07286" w:rsidRDefault="00D71045" w:rsidP="00EF23F7">
            <w:pPr>
              <w:jc w:val="both"/>
              <w:rPr>
                <w:rFonts w:eastAsia="Calibri"/>
                <w:sz w:val="22"/>
                <w:szCs w:val="22"/>
              </w:rPr>
            </w:pPr>
          </w:p>
        </w:tc>
      </w:tr>
      <w:tr w:rsidR="00D71045" w:rsidRPr="00D07286" w14:paraId="0AD83A56" w14:textId="77777777" w:rsidTr="00EF23F7">
        <w:trPr>
          <w:trHeight w:val="1"/>
        </w:trPr>
        <w:tc>
          <w:tcPr>
            <w:tcW w:w="57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41399674" w14:textId="77777777" w:rsidR="00D71045" w:rsidRPr="00D07286" w:rsidRDefault="00D71045" w:rsidP="00EF23F7">
            <w:pPr>
              <w:jc w:val="both"/>
              <w:rPr>
                <w:szCs w:val="24"/>
              </w:rPr>
            </w:pPr>
            <w:r w:rsidRPr="00D07286">
              <w:rPr>
                <w:szCs w:val="24"/>
              </w:rPr>
              <w:t>4.</w:t>
            </w:r>
          </w:p>
        </w:tc>
        <w:tc>
          <w:tcPr>
            <w:tcW w:w="78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594DCA2A" w14:textId="77777777" w:rsidR="00D71045" w:rsidRPr="00D07286" w:rsidRDefault="00D71045" w:rsidP="00EF23F7">
            <w:pPr>
              <w:jc w:val="both"/>
              <w:rPr>
                <w:szCs w:val="22"/>
              </w:rPr>
            </w:pP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185187EC" w14:textId="77777777" w:rsidR="00D71045" w:rsidRPr="00D07286" w:rsidRDefault="00D71045" w:rsidP="00EF23F7">
            <w:pPr>
              <w:jc w:val="both"/>
              <w:rPr>
                <w:rFonts w:eastAsia="Calibri"/>
                <w:sz w:val="22"/>
                <w:szCs w:val="22"/>
              </w:rPr>
            </w:pPr>
          </w:p>
        </w:tc>
      </w:tr>
      <w:tr w:rsidR="00D71045" w:rsidRPr="00D07286" w14:paraId="086F4320" w14:textId="77777777" w:rsidTr="00EF23F7">
        <w:trPr>
          <w:trHeight w:val="1"/>
        </w:trPr>
        <w:tc>
          <w:tcPr>
            <w:tcW w:w="57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2442A14D" w14:textId="77777777" w:rsidR="00D71045" w:rsidRPr="00D07286" w:rsidRDefault="00D71045" w:rsidP="00EF23F7">
            <w:pPr>
              <w:jc w:val="both"/>
              <w:rPr>
                <w:szCs w:val="24"/>
              </w:rPr>
            </w:pPr>
            <w:r w:rsidRPr="00D07286">
              <w:rPr>
                <w:szCs w:val="24"/>
              </w:rPr>
              <w:t>5.</w:t>
            </w:r>
          </w:p>
        </w:tc>
        <w:tc>
          <w:tcPr>
            <w:tcW w:w="78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2B32D952" w14:textId="77777777" w:rsidR="00D71045" w:rsidRPr="00D07286" w:rsidRDefault="00D71045" w:rsidP="00EF23F7">
            <w:pPr>
              <w:jc w:val="both"/>
              <w:rPr>
                <w:szCs w:val="22"/>
              </w:rPr>
            </w:pP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58C7EA2A" w14:textId="77777777" w:rsidR="00D71045" w:rsidRPr="00D07286" w:rsidRDefault="00D71045" w:rsidP="00EF23F7">
            <w:pPr>
              <w:jc w:val="both"/>
              <w:rPr>
                <w:rFonts w:eastAsia="Calibri"/>
                <w:sz w:val="22"/>
                <w:szCs w:val="22"/>
              </w:rPr>
            </w:pPr>
          </w:p>
        </w:tc>
      </w:tr>
      <w:tr w:rsidR="00D71045" w:rsidRPr="00D07286" w14:paraId="3268ED1D" w14:textId="77777777" w:rsidTr="00EF23F7">
        <w:trPr>
          <w:trHeight w:val="1"/>
        </w:trPr>
        <w:tc>
          <w:tcPr>
            <w:tcW w:w="57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2F6ECB63" w14:textId="77777777" w:rsidR="00D71045" w:rsidRPr="00D07286" w:rsidRDefault="00D71045" w:rsidP="00EF23F7">
            <w:pPr>
              <w:jc w:val="both"/>
              <w:rPr>
                <w:szCs w:val="24"/>
              </w:rPr>
            </w:pPr>
            <w:r w:rsidRPr="00D07286">
              <w:rPr>
                <w:szCs w:val="24"/>
              </w:rPr>
              <w:t>6.</w:t>
            </w:r>
          </w:p>
        </w:tc>
        <w:tc>
          <w:tcPr>
            <w:tcW w:w="78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487D679C" w14:textId="77777777" w:rsidR="00D71045" w:rsidRPr="00D07286" w:rsidRDefault="00D71045" w:rsidP="00EF23F7">
            <w:pPr>
              <w:jc w:val="both"/>
              <w:rPr>
                <w:szCs w:val="24"/>
              </w:rPr>
            </w:pP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0DFCB2ED" w14:textId="77777777" w:rsidR="00D71045" w:rsidRPr="00D07286" w:rsidRDefault="00D71045" w:rsidP="00EF23F7">
            <w:pPr>
              <w:jc w:val="both"/>
              <w:rPr>
                <w:rFonts w:eastAsia="Calibri"/>
                <w:sz w:val="22"/>
                <w:szCs w:val="22"/>
              </w:rPr>
            </w:pPr>
          </w:p>
        </w:tc>
      </w:tr>
      <w:tr w:rsidR="00D71045" w:rsidRPr="00D07286" w14:paraId="3B5B0B68" w14:textId="77777777" w:rsidTr="00EF23F7">
        <w:trPr>
          <w:trHeight w:val="1"/>
        </w:trPr>
        <w:tc>
          <w:tcPr>
            <w:tcW w:w="57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7E5D4228" w14:textId="77777777" w:rsidR="00D71045" w:rsidRPr="00D07286" w:rsidRDefault="00D71045" w:rsidP="00EF23F7">
            <w:pPr>
              <w:jc w:val="both"/>
              <w:rPr>
                <w:szCs w:val="24"/>
              </w:rPr>
            </w:pPr>
            <w:r w:rsidRPr="00D07286">
              <w:rPr>
                <w:szCs w:val="24"/>
              </w:rPr>
              <w:t>.....</w:t>
            </w:r>
          </w:p>
        </w:tc>
        <w:tc>
          <w:tcPr>
            <w:tcW w:w="78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5ABFE374" w14:textId="77777777" w:rsidR="00D71045" w:rsidRPr="00D07286" w:rsidRDefault="00D71045" w:rsidP="00EF23F7">
            <w:pPr>
              <w:jc w:val="both"/>
              <w:rPr>
                <w:sz w:val="22"/>
                <w:szCs w:val="22"/>
              </w:rPr>
            </w:pP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0E85BAC7" w14:textId="77777777" w:rsidR="00D71045" w:rsidRPr="00D07286" w:rsidRDefault="00D71045" w:rsidP="00EF23F7">
            <w:pPr>
              <w:jc w:val="both"/>
              <w:rPr>
                <w:rFonts w:eastAsia="Calibri"/>
                <w:sz w:val="22"/>
                <w:szCs w:val="22"/>
              </w:rPr>
            </w:pPr>
          </w:p>
        </w:tc>
      </w:tr>
    </w:tbl>
    <w:p w14:paraId="5AC2AEF9" w14:textId="77777777" w:rsidR="005E53A5" w:rsidRDefault="005E53A5" w:rsidP="005E53A5">
      <w:pPr>
        <w:spacing w:line="276" w:lineRule="auto"/>
        <w:ind w:firstLine="851"/>
        <w:jc w:val="both"/>
        <w:rPr>
          <w:rFonts w:eastAsia="Calibri"/>
          <w:sz w:val="22"/>
          <w:szCs w:val="24"/>
        </w:rPr>
      </w:pPr>
    </w:p>
    <w:p w14:paraId="152CC2F6" w14:textId="77777777" w:rsidR="003B4F9F" w:rsidRDefault="003B4F9F">
      <w:pPr>
        <w:ind w:firstLine="851"/>
        <w:jc w:val="both"/>
        <w:rPr>
          <w:color w:val="000000"/>
          <w:szCs w:val="24"/>
          <w:lang w:eastAsia="lt-LT"/>
        </w:rPr>
      </w:pPr>
    </w:p>
    <w:p w14:paraId="415CED19" w14:textId="77777777" w:rsidR="003B4F9F" w:rsidRDefault="003B4F9F">
      <w:pPr>
        <w:ind w:firstLine="851"/>
        <w:jc w:val="both"/>
        <w:rPr>
          <w:color w:val="000000"/>
          <w:szCs w:val="24"/>
          <w:lang w:eastAsia="lt-LT"/>
        </w:rPr>
      </w:pPr>
    </w:p>
    <w:p w14:paraId="591CEFDF" w14:textId="7DB9C70C" w:rsidR="00EF23F7" w:rsidRDefault="00FF5944" w:rsidP="00EF23F7">
      <w:pPr>
        <w:rPr>
          <w:color w:val="000000"/>
          <w:sz w:val="20"/>
          <w:lang w:eastAsia="lt-LT"/>
        </w:rPr>
      </w:pPr>
      <w:r>
        <w:rPr>
          <w:color w:val="000000"/>
          <w:szCs w:val="24"/>
          <w:lang w:eastAsia="lt-LT"/>
        </w:rPr>
        <w:t xml:space="preserve">Bendrijos </w:t>
      </w:r>
      <w:r w:rsidRPr="007E6F03">
        <w:rPr>
          <w:szCs w:val="24"/>
          <w:lang w:eastAsia="lt-LT"/>
        </w:rPr>
        <w:t>pirmininkas</w:t>
      </w:r>
      <w:r w:rsidR="00EF23F7" w:rsidRPr="007E6F03">
        <w:rPr>
          <w:szCs w:val="24"/>
          <w:lang w:eastAsia="lt-LT"/>
        </w:rPr>
        <w:t xml:space="preserve"> (-</w:t>
      </w:r>
      <w:r w:rsidRPr="007E6F03">
        <w:rPr>
          <w:szCs w:val="24"/>
          <w:lang w:eastAsia="lt-LT"/>
        </w:rPr>
        <w:t>ė</w:t>
      </w:r>
      <w:r w:rsidR="00EF23F7" w:rsidRPr="007E6F03">
        <w:rPr>
          <w:szCs w:val="24"/>
          <w:lang w:eastAsia="lt-LT"/>
        </w:rPr>
        <w:t>)</w:t>
      </w:r>
      <w:r w:rsidRPr="007E6F03">
        <w:rPr>
          <w:szCs w:val="24"/>
          <w:lang w:eastAsia="lt-LT"/>
        </w:rPr>
        <w:t xml:space="preserve">               </w:t>
      </w:r>
      <w:r>
        <w:rPr>
          <w:color w:val="000000"/>
          <w:szCs w:val="24"/>
          <w:lang w:eastAsia="lt-LT"/>
        </w:rPr>
        <w:t xml:space="preserve">_______________                  ____________________                                                                                                                                                                                                                                                             </w:t>
      </w:r>
      <w:r>
        <w:rPr>
          <w:color w:val="000000"/>
          <w:szCs w:val="24"/>
          <w:lang w:eastAsia="lt-LT"/>
        </w:rPr>
        <w:tab/>
      </w:r>
      <w:r>
        <w:rPr>
          <w:color w:val="000000"/>
          <w:szCs w:val="24"/>
          <w:lang w:eastAsia="lt-LT"/>
        </w:rPr>
        <w:tab/>
      </w:r>
      <w:r>
        <w:rPr>
          <w:color w:val="000000"/>
          <w:szCs w:val="24"/>
          <w:lang w:eastAsia="lt-LT"/>
        </w:rPr>
        <w:tab/>
      </w:r>
      <w:r>
        <w:rPr>
          <w:color w:val="000000"/>
          <w:sz w:val="20"/>
          <w:lang w:eastAsia="lt-LT"/>
        </w:rPr>
        <w:t>(Parašas)</w:t>
      </w:r>
      <w:r>
        <w:rPr>
          <w:color w:val="000000"/>
          <w:sz w:val="20"/>
          <w:lang w:eastAsia="lt-LT"/>
        </w:rPr>
        <w:tab/>
      </w:r>
      <w:r>
        <w:rPr>
          <w:color w:val="000000"/>
          <w:sz w:val="20"/>
          <w:lang w:eastAsia="lt-LT"/>
        </w:rPr>
        <w:tab/>
        <w:t xml:space="preserve">   (Vardas ir pavardė)</w:t>
      </w:r>
    </w:p>
    <w:p w14:paraId="1C230DE0" w14:textId="014CB4B2" w:rsidR="009503DC" w:rsidRDefault="00EF23F7" w:rsidP="00EF23F7">
      <w:pPr>
        <w:rPr>
          <w:color w:val="000000"/>
          <w:sz w:val="20"/>
          <w:lang w:eastAsia="lt-LT"/>
        </w:rPr>
      </w:pPr>
      <w:r>
        <w:rPr>
          <w:color w:val="000000"/>
          <w:sz w:val="20"/>
          <w:lang w:eastAsia="lt-LT"/>
        </w:rPr>
        <w:tab/>
      </w:r>
      <w:r>
        <w:rPr>
          <w:color w:val="000000"/>
          <w:sz w:val="20"/>
          <w:lang w:eastAsia="lt-LT"/>
        </w:rPr>
        <w:tab/>
      </w:r>
      <w:r w:rsidR="00FF5944">
        <w:rPr>
          <w:color w:val="000000"/>
          <w:sz w:val="20"/>
          <w:lang w:eastAsia="lt-LT"/>
        </w:rPr>
        <w:t>A. V.</w:t>
      </w:r>
    </w:p>
    <w:p w14:paraId="10A8E228" w14:textId="6DED4DAA" w:rsidR="009503DC" w:rsidRDefault="009503DC">
      <w:pPr>
        <w:spacing w:line="259" w:lineRule="auto"/>
        <w:rPr>
          <w:color w:val="000000"/>
          <w:szCs w:val="24"/>
          <w:lang w:eastAsia="lt-LT"/>
        </w:rPr>
      </w:pPr>
    </w:p>
    <w:sectPr w:rsidR="009503DC" w:rsidSect="00EF23F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989A" w14:textId="77777777" w:rsidR="00327DD2" w:rsidRDefault="00327DD2" w:rsidP="00EF23F7">
      <w:r>
        <w:separator/>
      </w:r>
    </w:p>
  </w:endnote>
  <w:endnote w:type="continuationSeparator" w:id="0">
    <w:p w14:paraId="3842CE70" w14:textId="77777777" w:rsidR="00327DD2" w:rsidRDefault="00327DD2" w:rsidP="00EF23F7">
      <w:r>
        <w:continuationSeparator/>
      </w:r>
    </w:p>
  </w:endnote>
  <w:endnote w:type="continuationNotice" w:id="1">
    <w:p w14:paraId="0C609A5F" w14:textId="77777777" w:rsidR="00327DD2" w:rsidRDefault="00327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EDBA" w14:textId="77777777" w:rsidR="00DD2968" w:rsidRDefault="00DD29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E535" w14:textId="77777777" w:rsidR="00DD2968" w:rsidRDefault="00DD29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370D" w14:textId="77777777" w:rsidR="00DD2968" w:rsidRDefault="00DD29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D614B" w14:textId="77777777" w:rsidR="00327DD2" w:rsidRDefault="00327DD2" w:rsidP="00EF23F7">
      <w:r>
        <w:separator/>
      </w:r>
    </w:p>
  </w:footnote>
  <w:footnote w:type="continuationSeparator" w:id="0">
    <w:p w14:paraId="4CCFB12F" w14:textId="77777777" w:rsidR="00327DD2" w:rsidRDefault="00327DD2" w:rsidP="00EF23F7">
      <w:r>
        <w:continuationSeparator/>
      </w:r>
    </w:p>
  </w:footnote>
  <w:footnote w:type="continuationNotice" w:id="1">
    <w:p w14:paraId="184E77B3" w14:textId="77777777" w:rsidR="00327DD2" w:rsidRDefault="00327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9405" w14:textId="77777777" w:rsidR="00DD2968" w:rsidRDefault="00DD29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707370"/>
      <w:docPartObj>
        <w:docPartGallery w:val="Page Numbers (Top of Page)"/>
        <w:docPartUnique/>
      </w:docPartObj>
    </w:sdtPr>
    <w:sdtEndPr/>
    <w:sdtContent>
      <w:p w14:paraId="2896E695" w14:textId="0FDEAB8B" w:rsidR="00DD2968" w:rsidRDefault="00DD2968">
        <w:pPr>
          <w:pStyle w:val="Antrats"/>
          <w:jc w:val="center"/>
        </w:pPr>
        <w:r>
          <w:fldChar w:fldCharType="begin"/>
        </w:r>
        <w:r>
          <w:instrText>PAGE   \* MERGEFORMAT</w:instrText>
        </w:r>
        <w:r>
          <w:fldChar w:fldCharType="separate"/>
        </w:r>
        <w:r>
          <w:t>2</w:t>
        </w:r>
        <w:r>
          <w:fldChar w:fldCharType="end"/>
        </w:r>
      </w:p>
    </w:sdtContent>
  </w:sdt>
  <w:p w14:paraId="4DB87083" w14:textId="77777777" w:rsidR="00DD2968" w:rsidRDefault="00DD29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687A" w14:textId="77777777" w:rsidR="00DD2968" w:rsidRDefault="00DD29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79B2"/>
    <w:multiLevelType w:val="hybridMultilevel"/>
    <w:tmpl w:val="E6923236"/>
    <w:lvl w:ilvl="0" w:tplc="AEDCDD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7F1C32"/>
    <w:multiLevelType w:val="hybridMultilevel"/>
    <w:tmpl w:val="825EC282"/>
    <w:lvl w:ilvl="0" w:tplc="04270003">
      <w:start w:val="1"/>
      <w:numFmt w:val="bullet"/>
      <w:lvlText w:val="o"/>
      <w:lvlJc w:val="left"/>
      <w:pPr>
        <w:ind w:left="1571" w:hanging="360"/>
      </w:pPr>
      <w:rPr>
        <w:rFonts w:ascii="Courier New" w:hAnsi="Courier New" w:cs="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731B2FFD"/>
    <w:multiLevelType w:val="hybridMultilevel"/>
    <w:tmpl w:val="C50ABAAA"/>
    <w:lvl w:ilvl="0" w:tplc="0B0ADB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73"/>
    <w:rsid w:val="000B33E8"/>
    <w:rsid w:val="001403B2"/>
    <w:rsid w:val="00180216"/>
    <w:rsid w:val="00215007"/>
    <w:rsid w:val="00327DD2"/>
    <w:rsid w:val="003B4F9F"/>
    <w:rsid w:val="003B7092"/>
    <w:rsid w:val="004D1587"/>
    <w:rsid w:val="005E53A5"/>
    <w:rsid w:val="005E5637"/>
    <w:rsid w:val="00704BFE"/>
    <w:rsid w:val="007C2500"/>
    <w:rsid w:val="007E6F03"/>
    <w:rsid w:val="008D6859"/>
    <w:rsid w:val="00917288"/>
    <w:rsid w:val="009503DC"/>
    <w:rsid w:val="00A43C3B"/>
    <w:rsid w:val="00B776E4"/>
    <w:rsid w:val="00BC7655"/>
    <w:rsid w:val="00CB2F73"/>
    <w:rsid w:val="00D46D77"/>
    <w:rsid w:val="00D71045"/>
    <w:rsid w:val="00DB62EC"/>
    <w:rsid w:val="00DC5230"/>
    <w:rsid w:val="00DD16FA"/>
    <w:rsid w:val="00DD2968"/>
    <w:rsid w:val="00EF23F7"/>
    <w:rsid w:val="00FF5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7050"/>
  <w15:chartTrackingRefBased/>
  <w15:docId w15:val="{18950FEF-88B5-40CA-AC75-7BD40E0A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5230"/>
    <w:pPr>
      <w:ind w:left="720"/>
      <w:contextualSpacing/>
    </w:pPr>
  </w:style>
  <w:style w:type="character" w:styleId="Hipersaitas">
    <w:name w:val="Hyperlink"/>
    <w:basedOn w:val="Numatytasispastraiposriftas"/>
    <w:unhideWhenUsed/>
    <w:rsid w:val="005E53A5"/>
    <w:rPr>
      <w:color w:val="0563C1" w:themeColor="hyperlink"/>
      <w:u w:val="single"/>
    </w:rPr>
  </w:style>
  <w:style w:type="paragraph" w:styleId="Antrats">
    <w:name w:val="header"/>
    <w:basedOn w:val="prastasis"/>
    <w:link w:val="AntratsDiagrama"/>
    <w:unhideWhenUsed/>
    <w:rsid w:val="00EF23F7"/>
    <w:pPr>
      <w:tabs>
        <w:tab w:val="center" w:pos="4819"/>
        <w:tab w:val="right" w:pos="9638"/>
      </w:tabs>
    </w:pPr>
  </w:style>
  <w:style w:type="character" w:customStyle="1" w:styleId="AntratsDiagrama">
    <w:name w:val="Antraštės Diagrama"/>
    <w:basedOn w:val="Numatytasispastraiposriftas"/>
    <w:link w:val="Antrats"/>
    <w:rsid w:val="00EF23F7"/>
  </w:style>
  <w:style w:type="paragraph" w:styleId="Porat">
    <w:name w:val="footer"/>
    <w:basedOn w:val="prastasis"/>
    <w:link w:val="PoratDiagrama"/>
    <w:unhideWhenUsed/>
    <w:rsid w:val="00EF23F7"/>
    <w:pPr>
      <w:tabs>
        <w:tab w:val="center" w:pos="4819"/>
        <w:tab w:val="right" w:pos="9638"/>
      </w:tabs>
    </w:pPr>
  </w:style>
  <w:style w:type="character" w:customStyle="1" w:styleId="PoratDiagrama">
    <w:name w:val="Poraštė Diagrama"/>
    <w:basedOn w:val="Numatytasispastraiposriftas"/>
    <w:link w:val="Porat"/>
    <w:rsid w:val="00EF2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auliuraj.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iauliuraj.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da@ada.lt" TargetMode="External"/><Relationship Id="rId4" Type="http://schemas.openxmlformats.org/officeDocument/2006/relationships/webSettings" Target="webSettings.xml"/><Relationship Id="rId9" Type="http://schemas.openxmlformats.org/officeDocument/2006/relationships/hyperlink" Target="mailto:dap@siauliuraj.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3254</Words>
  <Characters>1855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Bakšinskytė</dc:creator>
  <cp:lastModifiedBy>Ekonomikos ir verslo plėtros skyrius</cp:lastModifiedBy>
  <cp:revision>2</cp:revision>
  <dcterms:created xsi:type="dcterms:W3CDTF">2023-05-30T06:58:00Z</dcterms:created>
  <dcterms:modified xsi:type="dcterms:W3CDTF">2023-05-30T06:58:00Z</dcterms:modified>
</cp:coreProperties>
</file>