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BA13" w14:textId="77777777" w:rsidR="002A6EA9" w:rsidRDefault="002A6EA9" w:rsidP="002A6EA9">
      <w:pPr>
        <w:pStyle w:val="Antrat1"/>
        <w:tabs>
          <w:tab w:val="left" w:pos="0"/>
        </w:tabs>
      </w:pPr>
    </w:p>
    <w:p w14:paraId="6864BA14" w14:textId="77777777" w:rsidR="002A6EA9" w:rsidRDefault="002A6EA9" w:rsidP="002A6EA9">
      <w:pPr>
        <w:pStyle w:val="Antrat1"/>
        <w:tabs>
          <w:tab w:val="left" w:pos="0"/>
        </w:tabs>
      </w:pPr>
      <w:r>
        <w:rPr>
          <w:noProof/>
          <w:lang w:eastAsia="lt-LT"/>
        </w:rPr>
        <w:drawing>
          <wp:anchor distT="0" distB="0" distL="114935" distR="114935" simplePos="0" relativeHeight="251658240" behindDoc="0" locked="0" layoutInCell="1" allowOverlap="1" wp14:anchorId="6864BA30" wp14:editId="6864BA31">
            <wp:simplePos x="0" y="0"/>
            <wp:positionH relativeFrom="column">
              <wp:posOffset>2760345</wp:posOffset>
            </wp:positionH>
            <wp:positionV relativeFrom="paragraph">
              <wp:posOffset>11430</wp:posOffset>
            </wp:positionV>
            <wp:extent cx="593725" cy="71310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725" cy="7131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0" w:name="Institucija"/>
      <w:r>
        <w:t xml:space="preserve">ŠIAULIŲ RAJONO SAVIVALDYBĖS </w:t>
      </w:r>
      <w:bookmarkEnd w:id="0"/>
      <w:r>
        <w:t>MERAS</w:t>
      </w:r>
    </w:p>
    <w:p w14:paraId="6864BA15" w14:textId="77777777" w:rsidR="002A6EA9" w:rsidRDefault="002A6EA9" w:rsidP="002A6EA9">
      <w:pPr>
        <w:pStyle w:val="Antrat1"/>
        <w:tabs>
          <w:tab w:val="left" w:pos="0"/>
        </w:tabs>
        <w:rPr>
          <w:lang w:val="en-US"/>
        </w:rPr>
      </w:pPr>
    </w:p>
    <w:p w14:paraId="6864BA16" w14:textId="77777777" w:rsidR="002A6EA9" w:rsidRDefault="002A6EA9" w:rsidP="002A6EA9">
      <w:pPr>
        <w:jc w:val="center"/>
        <w:rPr>
          <w:b/>
          <w:sz w:val="24"/>
          <w:szCs w:val="24"/>
        </w:rPr>
      </w:pPr>
      <w:r>
        <w:rPr>
          <w:b/>
          <w:sz w:val="24"/>
          <w:szCs w:val="24"/>
        </w:rPr>
        <w:t>POTVARKIS</w:t>
      </w:r>
    </w:p>
    <w:p w14:paraId="283C83C3" w14:textId="77777777" w:rsidR="008E2D70" w:rsidRPr="008E2D70" w:rsidRDefault="008E2D70" w:rsidP="008E2D70">
      <w:pPr>
        <w:pStyle w:val="Antrat1"/>
        <w:tabs>
          <w:tab w:val="left" w:pos="318"/>
        </w:tabs>
        <w:ind w:right="-265"/>
        <w:rPr>
          <w:b w:val="0"/>
          <w:caps/>
          <w:szCs w:val="24"/>
        </w:rPr>
      </w:pPr>
      <w:r w:rsidRPr="008E2D70">
        <w:rPr>
          <w:caps/>
          <w:szCs w:val="24"/>
        </w:rPr>
        <w:t xml:space="preserve">Dėl ŽEMĖS SKLYPo PAGRINDINĖS NAUDOJIMO PASKIRTIES IR </w:t>
      </w:r>
    </w:p>
    <w:p w14:paraId="3497899C" w14:textId="5F429F8A" w:rsidR="008E2D70" w:rsidRPr="008E2D70" w:rsidRDefault="008E2D70" w:rsidP="008E2D70">
      <w:pPr>
        <w:pStyle w:val="Antrat1"/>
        <w:tabs>
          <w:tab w:val="left" w:pos="318"/>
        </w:tabs>
        <w:ind w:right="-265"/>
        <w:rPr>
          <w:b w:val="0"/>
          <w:caps/>
          <w:szCs w:val="24"/>
        </w:rPr>
      </w:pPr>
      <w:r w:rsidRPr="008E2D70">
        <w:rPr>
          <w:caps/>
          <w:szCs w:val="24"/>
        </w:rPr>
        <w:t xml:space="preserve"> BŪDO  KEITIMO</w:t>
      </w:r>
      <w:r w:rsidR="00F121C8">
        <w:rPr>
          <w:caps/>
          <w:szCs w:val="24"/>
        </w:rPr>
        <w:t xml:space="preserve"> </w:t>
      </w:r>
      <w:r w:rsidR="00680F0C">
        <w:rPr>
          <w:caps/>
          <w:szCs w:val="24"/>
        </w:rPr>
        <w:t>Šiaulių kaimiškojoje</w:t>
      </w:r>
      <w:r w:rsidRPr="008E2D70">
        <w:rPr>
          <w:caps/>
          <w:szCs w:val="24"/>
        </w:rPr>
        <w:t xml:space="preserve"> SENIŪNIJOJE, </w:t>
      </w:r>
    </w:p>
    <w:p w14:paraId="6864BA17" w14:textId="243EDE06" w:rsidR="002A6EA9" w:rsidRPr="008E2D70" w:rsidRDefault="00D10F07" w:rsidP="008E2D70">
      <w:pPr>
        <w:jc w:val="center"/>
        <w:rPr>
          <w:b/>
          <w:sz w:val="24"/>
          <w:szCs w:val="24"/>
        </w:rPr>
      </w:pPr>
      <w:r>
        <w:rPr>
          <w:b/>
          <w:caps/>
          <w:sz w:val="24"/>
          <w:szCs w:val="24"/>
        </w:rPr>
        <w:t>raizgių</w:t>
      </w:r>
      <w:r w:rsidR="008E2D70" w:rsidRPr="008E2D70">
        <w:rPr>
          <w:b/>
          <w:caps/>
          <w:sz w:val="24"/>
          <w:szCs w:val="24"/>
        </w:rPr>
        <w:t xml:space="preserve"> </w:t>
      </w:r>
      <w:r w:rsidR="00D410CA">
        <w:rPr>
          <w:b/>
          <w:caps/>
          <w:sz w:val="24"/>
          <w:szCs w:val="24"/>
        </w:rPr>
        <w:t>kaime</w:t>
      </w:r>
      <w:r w:rsidR="008E2D70" w:rsidRPr="008E2D70">
        <w:rPr>
          <w:b/>
          <w:sz w:val="24"/>
          <w:szCs w:val="24"/>
        </w:rPr>
        <w:t xml:space="preserve"> </w:t>
      </w:r>
    </w:p>
    <w:p w14:paraId="6864BA18" w14:textId="77777777" w:rsidR="002A6EA9" w:rsidRDefault="002A6EA9" w:rsidP="002A6EA9">
      <w:pPr>
        <w:jc w:val="center"/>
        <w:rPr>
          <w:b/>
          <w:sz w:val="24"/>
          <w:szCs w:val="24"/>
        </w:rPr>
      </w:pPr>
    </w:p>
    <w:p w14:paraId="6864BA19" w14:textId="1334222B" w:rsidR="002A6EA9" w:rsidRDefault="002A6EA9" w:rsidP="002A6EA9">
      <w:pPr>
        <w:jc w:val="center"/>
        <w:rPr>
          <w:sz w:val="24"/>
          <w:szCs w:val="24"/>
        </w:rPr>
      </w:pPr>
      <w:r>
        <w:rPr>
          <w:sz w:val="24"/>
          <w:szCs w:val="24"/>
        </w:rPr>
        <w:t>202</w:t>
      </w:r>
      <w:r w:rsidR="00E470C7">
        <w:rPr>
          <w:sz w:val="24"/>
          <w:szCs w:val="24"/>
        </w:rPr>
        <w:t>3</w:t>
      </w:r>
      <w:r>
        <w:rPr>
          <w:sz w:val="24"/>
          <w:szCs w:val="24"/>
        </w:rPr>
        <w:t xml:space="preserve"> m. </w:t>
      </w:r>
      <w:r w:rsidR="00F121C8">
        <w:rPr>
          <w:sz w:val="24"/>
          <w:szCs w:val="24"/>
        </w:rPr>
        <w:t>spalio</w:t>
      </w:r>
      <w:r>
        <w:rPr>
          <w:sz w:val="24"/>
          <w:szCs w:val="24"/>
        </w:rPr>
        <w:t xml:space="preserve">   </w:t>
      </w:r>
      <w:r w:rsidR="004B51EA">
        <w:rPr>
          <w:sz w:val="24"/>
          <w:szCs w:val="24"/>
        </w:rPr>
        <w:t>13</w:t>
      </w:r>
      <w:r>
        <w:rPr>
          <w:sz w:val="24"/>
          <w:szCs w:val="24"/>
        </w:rPr>
        <w:t xml:space="preserve">  d. Nr. M-</w:t>
      </w:r>
      <w:r w:rsidR="004B51EA">
        <w:rPr>
          <w:sz w:val="24"/>
          <w:szCs w:val="24"/>
        </w:rPr>
        <w:t>636</w:t>
      </w:r>
    </w:p>
    <w:p w14:paraId="6864BA1A" w14:textId="77777777" w:rsidR="002A6EA9" w:rsidRDefault="002A6EA9" w:rsidP="002A6EA9">
      <w:pPr>
        <w:jc w:val="center"/>
        <w:rPr>
          <w:sz w:val="24"/>
          <w:szCs w:val="24"/>
        </w:rPr>
      </w:pPr>
      <w:r>
        <w:rPr>
          <w:sz w:val="24"/>
          <w:szCs w:val="24"/>
        </w:rPr>
        <w:t>Šiauliai</w:t>
      </w:r>
    </w:p>
    <w:p w14:paraId="6864BA1B" w14:textId="77777777" w:rsidR="002A6EA9" w:rsidRDefault="002A6EA9" w:rsidP="002A6EA9">
      <w:pPr>
        <w:jc w:val="center"/>
        <w:rPr>
          <w:sz w:val="24"/>
          <w:szCs w:val="24"/>
        </w:rPr>
      </w:pPr>
    </w:p>
    <w:p w14:paraId="6864BA1C" w14:textId="77777777" w:rsidR="002A6EA9" w:rsidRDefault="002A6EA9" w:rsidP="002A6EA9">
      <w:pPr>
        <w:jc w:val="center"/>
        <w:rPr>
          <w:sz w:val="24"/>
          <w:szCs w:val="24"/>
        </w:rPr>
      </w:pPr>
    </w:p>
    <w:p w14:paraId="10D9BED8" w14:textId="12010E88" w:rsidR="00961204" w:rsidRDefault="002A6EA9" w:rsidP="00961204">
      <w:pPr>
        <w:pStyle w:val="Pagrindiniotekstotrauka"/>
        <w:spacing w:after="0"/>
        <w:rPr>
          <w:sz w:val="24"/>
          <w:szCs w:val="24"/>
        </w:rPr>
      </w:pPr>
      <w:r>
        <w:rPr>
          <w:sz w:val="24"/>
          <w:szCs w:val="24"/>
        </w:rPr>
        <w:tab/>
      </w:r>
      <w:r w:rsidR="00961204" w:rsidRPr="00961204">
        <w:rPr>
          <w:sz w:val="24"/>
          <w:szCs w:val="24"/>
        </w:rPr>
        <w:t>Vadovaudamasis Lietuvos Respublikos vietos savivaldos įstatymo 2</w:t>
      </w:r>
      <w:r w:rsidR="000A6BB9">
        <w:rPr>
          <w:sz w:val="24"/>
          <w:szCs w:val="24"/>
        </w:rPr>
        <w:t>5</w:t>
      </w:r>
      <w:r w:rsidR="00961204" w:rsidRPr="00961204">
        <w:rPr>
          <w:sz w:val="24"/>
          <w:szCs w:val="24"/>
        </w:rPr>
        <w:t xml:space="preserve"> straipsnio </w:t>
      </w:r>
      <w:r w:rsidR="000A6BB9">
        <w:rPr>
          <w:sz w:val="24"/>
          <w:szCs w:val="24"/>
        </w:rPr>
        <w:t>5</w:t>
      </w:r>
      <w:r w:rsidR="00961204" w:rsidRPr="00961204">
        <w:rPr>
          <w:sz w:val="24"/>
          <w:szCs w:val="24"/>
        </w:rPr>
        <w:t xml:space="preserve"> dali</w:t>
      </w:r>
      <w:r w:rsidR="000A6BB9">
        <w:rPr>
          <w:sz w:val="24"/>
          <w:szCs w:val="24"/>
        </w:rPr>
        <w:t>mi</w:t>
      </w:r>
      <w:r w:rsidR="00961204" w:rsidRPr="00961204">
        <w:rPr>
          <w:sz w:val="24"/>
          <w:szCs w:val="24"/>
        </w:rPr>
        <w:t>, Lietuvos Respublikos teritorijų planavimo įstatymo 20 straipsnio 2 dalies 2 punktu,  Lietuvos Respublikos žemės įstatymo 2</w:t>
      </w:r>
      <w:r w:rsidR="000A6BB9">
        <w:rPr>
          <w:sz w:val="24"/>
          <w:szCs w:val="24"/>
        </w:rPr>
        <w:t>3</w:t>
      </w:r>
      <w:r w:rsidR="00961204" w:rsidRPr="00961204">
        <w:rPr>
          <w:sz w:val="24"/>
          <w:szCs w:val="24"/>
        </w:rPr>
        <w:t xml:space="preserve"> straipsnio 2 dalimi,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punktu, </w:t>
      </w:r>
      <w:r w:rsidR="00D410CA" w:rsidRPr="00961204">
        <w:rPr>
          <w:sz w:val="24"/>
          <w:szCs w:val="24"/>
        </w:rPr>
        <w:t>Šiaulių rajono savivaldybės tarybos 2022 m. rugsėjo 6 d. sprendimu Nr. T-291 ,,Dėl Šiaulių rajono savivaldybės teritorijos bendrojo plano keitimo patvirtinimo“</w:t>
      </w:r>
      <w:r w:rsidR="00961204" w:rsidRPr="00961204">
        <w:rPr>
          <w:sz w:val="24"/>
          <w:szCs w:val="24"/>
        </w:rPr>
        <w:t>, Šiaulių rajono savivaldybės tarybos 202</w:t>
      </w:r>
      <w:r w:rsidR="002E33B5">
        <w:rPr>
          <w:sz w:val="24"/>
          <w:szCs w:val="24"/>
        </w:rPr>
        <w:t>3</w:t>
      </w:r>
      <w:r w:rsidR="00961204" w:rsidRPr="00961204">
        <w:rPr>
          <w:sz w:val="24"/>
          <w:szCs w:val="24"/>
        </w:rPr>
        <w:t xml:space="preserve"> m.</w:t>
      </w:r>
      <w:r w:rsidR="002E33B5">
        <w:rPr>
          <w:sz w:val="24"/>
          <w:szCs w:val="24"/>
        </w:rPr>
        <w:t xml:space="preserve"> kovo</w:t>
      </w:r>
      <w:r w:rsidR="00961204" w:rsidRPr="00961204">
        <w:rPr>
          <w:sz w:val="24"/>
          <w:szCs w:val="24"/>
        </w:rPr>
        <w:t xml:space="preserve"> 2</w:t>
      </w:r>
      <w:r w:rsidR="002E33B5">
        <w:rPr>
          <w:sz w:val="24"/>
          <w:szCs w:val="24"/>
        </w:rPr>
        <w:t>8</w:t>
      </w:r>
      <w:r w:rsidR="00961204" w:rsidRPr="00961204">
        <w:rPr>
          <w:sz w:val="24"/>
          <w:szCs w:val="24"/>
        </w:rPr>
        <w:t xml:space="preserve"> d. sprendimu Nr. T-</w:t>
      </w:r>
      <w:r w:rsidR="002E33B5">
        <w:rPr>
          <w:sz w:val="24"/>
          <w:szCs w:val="24"/>
        </w:rPr>
        <w:t>121</w:t>
      </w:r>
      <w:r w:rsidR="00961204" w:rsidRPr="00961204">
        <w:rPr>
          <w:sz w:val="24"/>
          <w:szCs w:val="24"/>
        </w:rPr>
        <w:t xml:space="preserve"> „Dėl įgaliojimų vykdyti </w:t>
      </w:r>
      <w:r w:rsidR="002E33B5">
        <w:rPr>
          <w:sz w:val="24"/>
          <w:szCs w:val="24"/>
        </w:rPr>
        <w:t xml:space="preserve">Šiaulių rajono </w:t>
      </w:r>
      <w:r w:rsidR="00961204" w:rsidRPr="00961204">
        <w:rPr>
          <w:sz w:val="24"/>
          <w:szCs w:val="24"/>
        </w:rPr>
        <w:t>savivaldybės tarybos</w:t>
      </w:r>
      <w:r w:rsidR="002E33B5">
        <w:rPr>
          <w:sz w:val="24"/>
          <w:szCs w:val="24"/>
        </w:rPr>
        <w:t xml:space="preserve"> paprastąją</w:t>
      </w:r>
      <w:r w:rsidR="00961204" w:rsidRPr="00961204">
        <w:rPr>
          <w:sz w:val="24"/>
          <w:szCs w:val="24"/>
        </w:rPr>
        <w:t xml:space="preserve"> kompetenciją suteikimo Šiaulių rajono savivaldybės</w:t>
      </w:r>
      <w:r w:rsidR="002E33B5">
        <w:rPr>
          <w:sz w:val="24"/>
          <w:szCs w:val="24"/>
        </w:rPr>
        <w:t xml:space="preserve"> merui</w:t>
      </w:r>
      <w:r w:rsidR="00961204" w:rsidRPr="00961204">
        <w:rPr>
          <w:sz w:val="24"/>
          <w:szCs w:val="24"/>
        </w:rPr>
        <w:t>“, atsižvelgdamas į Nuolatinės komisijos prašymams dėl žemės sklypo pagrindinės  paskirties ir (ar) naudojimo būdo pakeitimo nagrinėjimo posėdžio  2023 m.</w:t>
      </w:r>
      <w:r w:rsidR="003E4C74">
        <w:rPr>
          <w:sz w:val="24"/>
          <w:szCs w:val="24"/>
        </w:rPr>
        <w:t xml:space="preserve"> </w:t>
      </w:r>
      <w:r w:rsidR="00680F0C">
        <w:rPr>
          <w:sz w:val="24"/>
          <w:szCs w:val="24"/>
        </w:rPr>
        <w:t>spalio</w:t>
      </w:r>
      <w:r w:rsidR="00961204" w:rsidRPr="00961204">
        <w:rPr>
          <w:sz w:val="24"/>
          <w:szCs w:val="24"/>
        </w:rPr>
        <w:t xml:space="preserve"> </w:t>
      </w:r>
      <w:r w:rsidR="00680F0C">
        <w:rPr>
          <w:sz w:val="24"/>
          <w:szCs w:val="24"/>
        </w:rPr>
        <w:t>4</w:t>
      </w:r>
      <w:r w:rsidR="00961204" w:rsidRPr="00961204">
        <w:rPr>
          <w:sz w:val="24"/>
          <w:szCs w:val="24"/>
        </w:rPr>
        <w:t xml:space="preserve"> d. protokolą Nr. KO-</w:t>
      </w:r>
      <w:r w:rsidR="006D18E3">
        <w:rPr>
          <w:sz w:val="24"/>
          <w:szCs w:val="24"/>
        </w:rPr>
        <w:t>1</w:t>
      </w:r>
      <w:r w:rsidR="00680F0C">
        <w:rPr>
          <w:sz w:val="24"/>
          <w:szCs w:val="24"/>
        </w:rPr>
        <w:t>66</w:t>
      </w:r>
      <w:r w:rsidR="00961204" w:rsidRPr="00961204">
        <w:rPr>
          <w:sz w:val="24"/>
          <w:szCs w:val="24"/>
        </w:rPr>
        <w:t xml:space="preserve"> (3.48E)</w:t>
      </w:r>
      <w:r w:rsidR="00677F5D">
        <w:rPr>
          <w:sz w:val="24"/>
          <w:szCs w:val="24"/>
        </w:rPr>
        <w:t>,</w:t>
      </w:r>
      <w:r w:rsidR="00790396">
        <w:rPr>
          <w:sz w:val="24"/>
          <w:szCs w:val="24"/>
        </w:rPr>
        <w:t xml:space="preserve"> </w:t>
      </w:r>
      <w:r w:rsidR="00D10F07">
        <w:rPr>
          <w:sz w:val="24"/>
          <w:szCs w:val="24"/>
        </w:rPr>
        <w:t>V</w:t>
      </w:r>
      <w:r w:rsidR="003E4C74">
        <w:rPr>
          <w:sz w:val="24"/>
          <w:szCs w:val="24"/>
        </w:rPr>
        <w:t xml:space="preserve">. </w:t>
      </w:r>
      <w:r w:rsidR="00D10F07">
        <w:rPr>
          <w:sz w:val="24"/>
          <w:szCs w:val="24"/>
        </w:rPr>
        <w:t>Ž</w:t>
      </w:r>
      <w:r w:rsidR="003E4C74">
        <w:rPr>
          <w:sz w:val="24"/>
          <w:szCs w:val="24"/>
        </w:rPr>
        <w:t>.</w:t>
      </w:r>
      <w:r w:rsidR="00D10F07">
        <w:rPr>
          <w:sz w:val="24"/>
          <w:szCs w:val="24"/>
        </w:rPr>
        <w:t xml:space="preserve">          </w:t>
      </w:r>
      <w:r w:rsidR="00961204" w:rsidRPr="00961204">
        <w:rPr>
          <w:sz w:val="24"/>
          <w:szCs w:val="24"/>
        </w:rPr>
        <w:t>2023 m.</w:t>
      </w:r>
      <w:r w:rsidR="006D18E3">
        <w:rPr>
          <w:sz w:val="24"/>
          <w:szCs w:val="24"/>
        </w:rPr>
        <w:t xml:space="preserve"> </w:t>
      </w:r>
      <w:r w:rsidR="003E4C74">
        <w:rPr>
          <w:sz w:val="24"/>
          <w:szCs w:val="24"/>
        </w:rPr>
        <w:t>rug</w:t>
      </w:r>
      <w:r w:rsidR="00680F0C">
        <w:rPr>
          <w:sz w:val="24"/>
          <w:szCs w:val="24"/>
        </w:rPr>
        <w:t>sėjo</w:t>
      </w:r>
      <w:r w:rsidR="00961204" w:rsidRPr="00961204">
        <w:rPr>
          <w:sz w:val="24"/>
          <w:szCs w:val="24"/>
        </w:rPr>
        <w:t xml:space="preserve"> </w:t>
      </w:r>
      <w:r w:rsidR="00D10F07">
        <w:rPr>
          <w:sz w:val="24"/>
          <w:szCs w:val="24"/>
        </w:rPr>
        <w:t>25</w:t>
      </w:r>
      <w:r w:rsidR="00961204" w:rsidRPr="00961204">
        <w:rPr>
          <w:sz w:val="24"/>
          <w:szCs w:val="24"/>
        </w:rPr>
        <w:t xml:space="preserve"> d. prašymą</w:t>
      </w:r>
      <w:r w:rsidR="00677F5D">
        <w:rPr>
          <w:sz w:val="24"/>
          <w:szCs w:val="24"/>
        </w:rPr>
        <w:t>,</w:t>
      </w:r>
    </w:p>
    <w:p w14:paraId="53411623" w14:textId="23FB7910" w:rsidR="00961204" w:rsidRPr="00961204" w:rsidRDefault="00961204" w:rsidP="00961204">
      <w:pPr>
        <w:pStyle w:val="Pagrindiniotekstotrauka"/>
        <w:rPr>
          <w:sz w:val="24"/>
          <w:szCs w:val="24"/>
        </w:rPr>
      </w:pPr>
      <w:r>
        <w:rPr>
          <w:sz w:val="24"/>
          <w:szCs w:val="24"/>
        </w:rPr>
        <w:tab/>
      </w:r>
      <w:r w:rsidRPr="00961204">
        <w:rPr>
          <w:sz w:val="24"/>
          <w:szCs w:val="24"/>
        </w:rPr>
        <w:t xml:space="preserve">k e i č i u </w:t>
      </w:r>
      <w:r w:rsidR="00B277B5">
        <w:rPr>
          <w:sz w:val="24"/>
          <w:szCs w:val="24"/>
        </w:rPr>
        <w:t>0</w:t>
      </w:r>
      <w:r w:rsidR="001F5868">
        <w:rPr>
          <w:sz w:val="24"/>
          <w:szCs w:val="24"/>
        </w:rPr>
        <w:t>,</w:t>
      </w:r>
      <w:r w:rsidR="00D10F07">
        <w:rPr>
          <w:sz w:val="24"/>
          <w:szCs w:val="24"/>
        </w:rPr>
        <w:t>4439</w:t>
      </w:r>
      <w:r w:rsidRPr="00961204">
        <w:rPr>
          <w:sz w:val="24"/>
          <w:szCs w:val="24"/>
        </w:rPr>
        <w:t xml:space="preserve"> ha ploto žemės sklypo, kurio kadastro Nr. 91</w:t>
      </w:r>
      <w:r w:rsidR="00680F0C">
        <w:rPr>
          <w:sz w:val="24"/>
          <w:szCs w:val="24"/>
        </w:rPr>
        <w:t>0</w:t>
      </w:r>
      <w:r w:rsidR="00D10F07">
        <w:rPr>
          <w:sz w:val="24"/>
          <w:szCs w:val="24"/>
        </w:rPr>
        <w:t>5</w:t>
      </w:r>
      <w:r w:rsidRPr="00961204">
        <w:rPr>
          <w:sz w:val="24"/>
          <w:szCs w:val="24"/>
        </w:rPr>
        <w:t>/00</w:t>
      </w:r>
      <w:r w:rsidR="003E4C74">
        <w:rPr>
          <w:sz w:val="24"/>
          <w:szCs w:val="24"/>
        </w:rPr>
        <w:t>0</w:t>
      </w:r>
      <w:r w:rsidR="00D10F07">
        <w:rPr>
          <w:sz w:val="24"/>
          <w:szCs w:val="24"/>
        </w:rPr>
        <w:t>8</w:t>
      </w:r>
      <w:r w:rsidRPr="00961204">
        <w:rPr>
          <w:sz w:val="24"/>
          <w:szCs w:val="24"/>
        </w:rPr>
        <w:t>:</w:t>
      </w:r>
      <w:r w:rsidR="00D10F07">
        <w:rPr>
          <w:sz w:val="24"/>
          <w:szCs w:val="24"/>
        </w:rPr>
        <w:t>191</w:t>
      </w:r>
      <w:r w:rsidRPr="00961204">
        <w:rPr>
          <w:sz w:val="24"/>
          <w:szCs w:val="24"/>
        </w:rPr>
        <w:t>, Šiaulių rajono savivaldybėje,</w:t>
      </w:r>
      <w:r w:rsidR="00852D31">
        <w:rPr>
          <w:sz w:val="24"/>
          <w:szCs w:val="24"/>
        </w:rPr>
        <w:t xml:space="preserve"> </w:t>
      </w:r>
      <w:r w:rsidR="00D233A6">
        <w:rPr>
          <w:sz w:val="24"/>
          <w:szCs w:val="24"/>
        </w:rPr>
        <w:t>Šiaulių kaimiškojoje</w:t>
      </w:r>
      <w:r w:rsidRPr="00961204">
        <w:rPr>
          <w:sz w:val="24"/>
          <w:szCs w:val="24"/>
        </w:rPr>
        <w:t xml:space="preserve"> seniūnijoje,</w:t>
      </w:r>
      <w:r w:rsidR="00852D31">
        <w:rPr>
          <w:sz w:val="24"/>
          <w:szCs w:val="24"/>
        </w:rPr>
        <w:t xml:space="preserve"> </w:t>
      </w:r>
      <w:r w:rsidR="00D10F07">
        <w:rPr>
          <w:sz w:val="24"/>
          <w:szCs w:val="24"/>
        </w:rPr>
        <w:t>Raizgių</w:t>
      </w:r>
      <w:r w:rsidR="001F5868">
        <w:rPr>
          <w:sz w:val="24"/>
          <w:szCs w:val="24"/>
        </w:rPr>
        <w:t xml:space="preserve"> </w:t>
      </w:r>
      <w:r w:rsidR="00D410CA">
        <w:rPr>
          <w:sz w:val="24"/>
          <w:szCs w:val="24"/>
        </w:rPr>
        <w:t>kaime</w:t>
      </w:r>
      <w:r w:rsidR="006D18E3">
        <w:rPr>
          <w:sz w:val="24"/>
          <w:szCs w:val="24"/>
        </w:rPr>
        <w:t>,</w:t>
      </w:r>
      <w:r w:rsidRPr="00961204">
        <w:rPr>
          <w:sz w:val="24"/>
          <w:szCs w:val="24"/>
        </w:rPr>
        <w:t xml:space="preserve"> paskirtį ir naudojimo būdą:</w:t>
      </w:r>
    </w:p>
    <w:tbl>
      <w:tblPr>
        <w:tblW w:w="9385" w:type="dxa"/>
        <w:tblInd w:w="108" w:type="dxa"/>
        <w:tblLayout w:type="fixed"/>
        <w:tblLook w:val="0000" w:firstRow="0" w:lastRow="0" w:firstColumn="0" w:lastColumn="0" w:noHBand="0" w:noVBand="0"/>
      </w:tblPr>
      <w:tblGrid>
        <w:gridCol w:w="3544"/>
        <w:gridCol w:w="5841"/>
      </w:tblGrid>
      <w:tr w:rsidR="00961204" w:rsidRPr="00961204" w14:paraId="28B736A6" w14:textId="77777777" w:rsidTr="005B0243">
        <w:tc>
          <w:tcPr>
            <w:tcW w:w="3544" w:type="dxa"/>
            <w:tcBorders>
              <w:top w:val="single" w:sz="4" w:space="0" w:color="000000"/>
              <w:left w:val="single" w:sz="4" w:space="0" w:color="000000"/>
              <w:bottom w:val="single" w:sz="4" w:space="0" w:color="000000"/>
            </w:tcBorders>
            <w:shd w:val="clear" w:color="auto" w:fill="auto"/>
          </w:tcPr>
          <w:p w14:paraId="02FB0F84" w14:textId="77777777" w:rsidR="00961204" w:rsidRPr="00961204" w:rsidRDefault="00961204" w:rsidP="005B0243">
            <w:pPr>
              <w:pStyle w:val="Pagrindiniotekstotrauka"/>
              <w:snapToGrid w:val="0"/>
              <w:rPr>
                <w:sz w:val="24"/>
                <w:szCs w:val="24"/>
              </w:rPr>
            </w:pPr>
            <w:r w:rsidRPr="00961204">
              <w:rPr>
                <w:sz w:val="24"/>
                <w:szCs w:val="24"/>
              </w:rPr>
              <w:t>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748EE369" w14:textId="77777777" w:rsidR="00961204" w:rsidRPr="00961204" w:rsidRDefault="00961204" w:rsidP="005B0243">
            <w:pPr>
              <w:pStyle w:val="Pagrindiniotekstotrauka"/>
              <w:snapToGrid w:val="0"/>
              <w:rPr>
                <w:sz w:val="24"/>
                <w:szCs w:val="24"/>
              </w:rPr>
            </w:pPr>
            <w:r w:rsidRPr="00961204">
              <w:rPr>
                <w:sz w:val="24"/>
                <w:szCs w:val="24"/>
              </w:rPr>
              <w:t>žemės ūkio, naudojimo būdas – kiti žemės ūkio paskirties žemės sklypai.</w:t>
            </w:r>
          </w:p>
        </w:tc>
      </w:tr>
      <w:tr w:rsidR="00961204" w:rsidRPr="00961204" w14:paraId="1B573BD8" w14:textId="77777777" w:rsidTr="005B0243">
        <w:tc>
          <w:tcPr>
            <w:tcW w:w="3544" w:type="dxa"/>
            <w:tcBorders>
              <w:top w:val="single" w:sz="4" w:space="0" w:color="000000"/>
              <w:left w:val="single" w:sz="4" w:space="0" w:color="000000"/>
              <w:bottom w:val="single" w:sz="4" w:space="0" w:color="000000"/>
            </w:tcBorders>
            <w:shd w:val="clear" w:color="auto" w:fill="auto"/>
          </w:tcPr>
          <w:p w14:paraId="17B84052" w14:textId="77777777" w:rsidR="00961204" w:rsidRPr="00961204" w:rsidRDefault="00961204" w:rsidP="005B0243">
            <w:pPr>
              <w:pStyle w:val="Pagrindiniotekstotrauka"/>
              <w:snapToGrid w:val="0"/>
              <w:rPr>
                <w:sz w:val="24"/>
                <w:szCs w:val="24"/>
              </w:rPr>
            </w:pPr>
            <w:r w:rsidRPr="00961204">
              <w:rPr>
                <w:sz w:val="24"/>
                <w:szCs w:val="24"/>
              </w:rPr>
              <w:t>Žemės sklypų pagrindinė žemės naudojimo paskirtis ir būdas į kurį keičiama 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12883E3E" w14:textId="1D6390DE" w:rsidR="00961204" w:rsidRPr="00961204" w:rsidRDefault="00961204" w:rsidP="005B0243">
            <w:pPr>
              <w:pStyle w:val="Pagrindiniotekstotrauka"/>
              <w:snapToGrid w:val="0"/>
              <w:rPr>
                <w:sz w:val="24"/>
                <w:szCs w:val="24"/>
              </w:rPr>
            </w:pPr>
            <w:r w:rsidRPr="00961204">
              <w:rPr>
                <w:sz w:val="24"/>
                <w:szCs w:val="24"/>
              </w:rPr>
              <w:t xml:space="preserve">į kitos paskirties žemė, naudojimo būdas – </w:t>
            </w:r>
            <w:r w:rsidR="00D10F07">
              <w:rPr>
                <w:sz w:val="24"/>
                <w:szCs w:val="24"/>
              </w:rPr>
              <w:t>vienbučių ir dvibučių gyvenamųjų pastatų</w:t>
            </w:r>
            <w:r w:rsidR="00C13DF7">
              <w:rPr>
                <w:sz w:val="24"/>
                <w:szCs w:val="24"/>
              </w:rPr>
              <w:t xml:space="preserve"> teritorijos</w:t>
            </w:r>
            <w:r w:rsidRPr="00961204">
              <w:rPr>
                <w:sz w:val="24"/>
                <w:szCs w:val="24"/>
              </w:rPr>
              <w:t>.</w:t>
            </w:r>
          </w:p>
          <w:p w14:paraId="0FC889B2" w14:textId="77777777" w:rsidR="00961204" w:rsidRPr="00961204" w:rsidRDefault="00961204" w:rsidP="005B0243">
            <w:pPr>
              <w:pStyle w:val="Pagrindiniotekstotrauka"/>
              <w:snapToGrid w:val="0"/>
              <w:rPr>
                <w:sz w:val="24"/>
                <w:szCs w:val="24"/>
              </w:rPr>
            </w:pPr>
          </w:p>
        </w:tc>
      </w:tr>
      <w:tr w:rsidR="00961204" w:rsidRPr="00961204" w14:paraId="714A05E4" w14:textId="77777777" w:rsidTr="005B0243">
        <w:tc>
          <w:tcPr>
            <w:tcW w:w="3544" w:type="dxa"/>
            <w:tcBorders>
              <w:top w:val="single" w:sz="4" w:space="0" w:color="000000"/>
              <w:left w:val="single" w:sz="4" w:space="0" w:color="000000"/>
              <w:bottom w:val="single" w:sz="4" w:space="0" w:color="000000"/>
            </w:tcBorders>
            <w:shd w:val="clear" w:color="auto" w:fill="auto"/>
          </w:tcPr>
          <w:p w14:paraId="7C9FA090" w14:textId="77777777" w:rsidR="00961204" w:rsidRPr="00961204" w:rsidRDefault="00961204" w:rsidP="005B0243">
            <w:pPr>
              <w:pStyle w:val="Pagrindiniotekstotrauka"/>
              <w:snapToGrid w:val="0"/>
              <w:rPr>
                <w:sz w:val="24"/>
                <w:szCs w:val="24"/>
              </w:rPr>
            </w:pPr>
            <w:r w:rsidRPr="00961204">
              <w:rPr>
                <w:sz w:val="24"/>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7E402BE" w14:textId="164DDF8F" w:rsidR="00961204" w:rsidRPr="00BE0DD2" w:rsidRDefault="00723EBC" w:rsidP="00723EBC">
            <w:pPr>
              <w:rPr>
                <w:sz w:val="24"/>
                <w:szCs w:val="24"/>
              </w:rPr>
            </w:pPr>
            <w:r>
              <w:rPr>
                <w:sz w:val="24"/>
                <w:szCs w:val="24"/>
              </w:rPr>
              <w:t>yra valstybei priklausantys ir bendrojo naudojimo melioracijos statiniai, kurių veikimą būtina užtikrinti nepažeidžiant trečiųjų asmenų teisių. Rengiant techninį projektą ir / arba vykdant statybos darbus būtina užtikrinti melioracijos sistemų veikimą, jei reikalinga – atlikti jų pertvarkymą, nurašymą.</w:t>
            </w:r>
          </w:p>
        </w:tc>
      </w:tr>
      <w:tr w:rsidR="00961204" w:rsidRPr="00961204" w14:paraId="235F44C3" w14:textId="77777777" w:rsidTr="005B0243">
        <w:tc>
          <w:tcPr>
            <w:tcW w:w="3544" w:type="dxa"/>
            <w:tcBorders>
              <w:top w:val="single" w:sz="4" w:space="0" w:color="000000"/>
              <w:left w:val="single" w:sz="4" w:space="0" w:color="000000"/>
              <w:bottom w:val="single" w:sz="4" w:space="0" w:color="000000"/>
            </w:tcBorders>
            <w:shd w:val="clear" w:color="auto" w:fill="auto"/>
          </w:tcPr>
          <w:p w14:paraId="3FD0F7FC" w14:textId="77777777" w:rsidR="00961204" w:rsidRPr="00961204" w:rsidRDefault="00961204" w:rsidP="005B0243">
            <w:pPr>
              <w:pStyle w:val="Pagrindiniotekstotrauka"/>
              <w:snapToGrid w:val="0"/>
              <w:rPr>
                <w:sz w:val="24"/>
                <w:szCs w:val="24"/>
              </w:rPr>
            </w:pPr>
            <w:r w:rsidRPr="00961204">
              <w:rPr>
                <w:sz w:val="24"/>
                <w:szCs w:val="24"/>
              </w:rPr>
              <w:t xml:space="preserve">Pagrindinės žemės naudojimo paskirties ir būdo keitimo sąlygos, įskaitant miško kirtimo ir medienos naudojimo tvarką, pažeistos žemės rekultivavimo, melioracijos statinių </w:t>
            </w:r>
            <w:r w:rsidRPr="00961204">
              <w:rPr>
                <w:sz w:val="24"/>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4EC657A3" w14:textId="77777777" w:rsidR="00961204" w:rsidRPr="00961204" w:rsidRDefault="00961204" w:rsidP="00961204">
            <w:pPr>
              <w:pStyle w:val="Pagrindiniotekstotrauka"/>
              <w:spacing w:after="0"/>
              <w:ind w:hanging="100"/>
              <w:rPr>
                <w:sz w:val="24"/>
                <w:szCs w:val="24"/>
              </w:rPr>
            </w:pPr>
            <w:r w:rsidRPr="00961204">
              <w:rPr>
                <w:sz w:val="24"/>
                <w:szCs w:val="24"/>
              </w:rPr>
              <w:lastRenderedPageBreak/>
              <w:t>1. žemės savininkas privalo laikytis žemės sklypui nustatytų specialiųjų žemės naudojimo sąlygų;</w:t>
            </w:r>
          </w:p>
          <w:p w14:paraId="2A1CE0EE" w14:textId="77777777" w:rsidR="00961204" w:rsidRPr="00961204" w:rsidRDefault="00961204" w:rsidP="005B0243">
            <w:pPr>
              <w:pStyle w:val="Pagrindiniotekstotrauka"/>
              <w:ind w:hanging="100"/>
              <w:rPr>
                <w:sz w:val="24"/>
                <w:szCs w:val="24"/>
              </w:rPr>
            </w:pPr>
            <w:r w:rsidRPr="00961204">
              <w:rPr>
                <w:sz w:val="24"/>
                <w:szCs w:val="24"/>
              </w:rPr>
              <w:t>2. vykdant statybas, laikytis teisės aktų nustatytų reikalavimų (kad būtų išsaugotas derlingasis dirvožemio sluoksnis ir rekultivuotos pažeistos žemės);</w:t>
            </w:r>
          </w:p>
          <w:p w14:paraId="30EDE6B3" w14:textId="77777777" w:rsidR="00961204" w:rsidRPr="00961204" w:rsidRDefault="00961204" w:rsidP="00961204">
            <w:pPr>
              <w:pStyle w:val="Pagrindiniotekstotrauka"/>
              <w:spacing w:after="0"/>
              <w:ind w:hanging="100"/>
              <w:rPr>
                <w:sz w:val="24"/>
                <w:szCs w:val="24"/>
              </w:rPr>
            </w:pPr>
            <w:r w:rsidRPr="00961204">
              <w:rPr>
                <w:sz w:val="24"/>
                <w:szCs w:val="24"/>
              </w:rPr>
              <w:lastRenderedPageBreak/>
              <w:t>3. nepažeisti  gretimų žemės sklypų savininkų ar naudotojų ir gyventojų teisių ir įstatymų saugomų interesų;</w:t>
            </w:r>
          </w:p>
          <w:p w14:paraId="31B82B82" w14:textId="77777777" w:rsidR="00961204" w:rsidRPr="00961204" w:rsidRDefault="00961204" w:rsidP="00961204">
            <w:pPr>
              <w:pStyle w:val="Pagrindiniotekstotrauka"/>
              <w:spacing w:after="0"/>
              <w:ind w:hanging="100"/>
              <w:rPr>
                <w:sz w:val="24"/>
                <w:szCs w:val="24"/>
              </w:rPr>
            </w:pPr>
            <w:r w:rsidRPr="00961204">
              <w:rPr>
                <w:sz w:val="24"/>
                <w:szCs w:val="24"/>
              </w:rPr>
              <w:t>4. statiniai turi būti išdėstomi sklype taip, kad nebūtų pažeisti gretimų sklypų savininkų ar naudotojų pagrįsti interesai ir jų paskirtis atitiktų žemės naudojimo paskirtį;</w:t>
            </w:r>
          </w:p>
          <w:p w14:paraId="0169E2D6" w14:textId="1FC8609E" w:rsidR="00961204" w:rsidRPr="00961204" w:rsidRDefault="00961204" w:rsidP="00961204">
            <w:pPr>
              <w:pStyle w:val="Pagrindiniotekstotrauka"/>
              <w:spacing w:after="0"/>
              <w:ind w:hanging="100"/>
              <w:rPr>
                <w:sz w:val="24"/>
                <w:szCs w:val="24"/>
              </w:rPr>
            </w:pPr>
            <w:r w:rsidRPr="00961204">
              <w:rPr>
                <w:sz w:val="24"/>
                <w:szCs w:val="24"/>
              </w:rPr>
              <w:t xml:space="preserve">5. </w:t>
            </w:r>
            <w:r w:rsidR="001E14C4" w:rsidRPr="00961204">
              <w:rPr>
                <w:sz w:val="24"/>
                <w:szCs w:val="24"/>
              </w:rPr>
              <w:t>statyti (rekonstruoti) statinius ir įrenginius tik teisės aktų nustatyta tvarka, gavus reikalingus leidimus;</w:t>
            </w:r>
          </w:p>
          <w:p w14:paraId="562FDF97" w14:textId="77777777" w:rsidR="00961204" w:rsidRPr="00961204" w:rsidRDefault="00961204" w:rsidP="005B0243">
            <w:pPr>
              <w:pStyle w:val="Pagrindiniotekstotrauka"/>
              <w:ind w:hanging="100"/>
              <w:rPr>
                <w:sz w:val="24"/>
                <w:szCs w:val="24"/>
              </w:rPr>
            </w:pPr>
            <w:r w:rsidRPr="00961204">
              <w:rPr>
                <w:sz w:val="24"/>
                <w:szCs w:val="24"/>
              </w:rPr>
              <w:t>6. inžineriniai tinklai (keliai, privažiavimai, statiniai ir kt.) projektuojami ir įrengiami žemės savininko (nuomininko) lėšomis.</w:t>
            </w:r>
          </w:p>
          <w:p w14:paraId="05A19860" w14:textId="77777777" w:rsidR="00961204" w:rsidRPr="00961204" w:rsidRDefault="00961204" w:rsidP="005B0243">
            <w:pPr>
              <w:pStyle w:val="Pagrindiniotekstotrauka"/>
              <w:ind w:hanging="100"/>
              <w:rPr>
                <w:sz w:val="24"/>
                <w:szCs w:val="24"/>
              </w:rPr>
            </w:pPr>
          </w:p>
        </w:tc>
      </w:tr>
    </w:tbl>
    <w:p w14:paraId="6864BA25" w14:textId="6B3F23E7" w:rsidR="002A6EA9" w:rsidRDefault="00961204" w:rsidP="00211E13">
      <w:pPr>
        <w:tabs>
          <w:tab w:val="left" w:pos="20"/>
        </w:tabs>
        <w:rPr>
          <w:color w:val="000000"/>
          <w:sz w:val="24"/>
          <w:szCs w:val="24"/>
        </w:rPr>
      </w:pPr>
      <w:r>
        <w:rPr>
          <w:rFonts w:cs="Tahoma"/>
          <w:sz w:val="24"/>
          <w:szCs w:val="24"/>
        </w:rPr>
        <w:lastRenderedPageBreak/>
        <w:tab/>
      </w:r>
      <w:r w:rsidR="002A6EA9">
        <w:rPr>
          <w:color w:val="000000"/>
          <w:sz w:val="24"/>
          <w:szCs w:val="24"/>
        </w:rPr>
        <w:t>Šis potvarkis gali būti skundžiamas Lietuvos Respublikos administracinių bylų teisenos įstatymo nustatyta tvarka.</w:t>
      </w:r>
    </w:p>
    <w:p w14:paraId="6864BA26" w14:textId="77777777" w:rsidR="002A6EA9" w:rsidRDefault="002A6EA9" w:rsidP="002A6EA9">
      <w:pPr>
        <w:tabs>
          <w:tab w:val="left" w:pos="20"/>
        </w:tabs>
        <w:rPr>
          <w:rFonts w:cs="Tahoma"/>
          <w:sz w:val="24"/>
          <w:szCs w:val="24"/>
        </w:rPr>
      </w:pPr>
    </w:p>
    <w:p w14:paraId="6864BA27" w14:textId="77777777" w:rsidR="002A6EA9" w:rsidRDefault="002A6EA9" w:rsidP="002A6EA9">
      <w:pPr>
        <w:tabs>
          <w:tab w:val="left" w:pos="20"/>
        </w:tabs>
        <w:rPr>
          <w:rFonts w:cs="Tahoma"/>
          <w:sz w:val="24"/>
          <w:szCs w:val="24"/>
        </w:rPr>
      </w:pPr>
    </w:p>
    <w:p w14:paraId="6864BA28" w14:textId="77777777" w:rsidR="00211E13" w:rsidRDefault="00211E13" w:rsidP="002A6EA9">
      <w:pPr>
        <w:tabs>
          <w:tab w:val="left" w:pos="20"/>
        </w:tabs>
        <w:rPr>
          <w:rFonts w:cs="Tahoma"/>
          <w:sz w:val="24"/>
          <w:szCs w:val="24"/>
        </w:rPr>
      </w:pPr>
    </w:p>
    <w:p w14:paraId="6864BA29" w14:textId="77777777" w:rsidR="002A6EA9" w:rsidRDefault="002A6EA9" w:rsidP="002A6EA9">
      <w:pPr>
        <w:tabs>
          <w:tab w:val="left" w:pos="20"/>
        </w:tabs>
        <w:rPr>
          <w:rFonts w:cs="Tahoma"/>
          <w:sz w:val="24"/>
          <w:szCs w:val="24"/>
        </w:rPr>
      </w:pPr>
    </w:p>
    <w:p w14:paraId="6864BA2A" w14:textId="77777777" w:rsidR="002A6EA9" w:rsidRDefault="002A6EA9" w:rsidP="002A6EA9">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sidR="00211E13">
        <w:rPr>
          <w:sz w:val="24"/>
          <w:szCs w:val="24"/>
        </w:rPr>
        <w:tab/>
        <w:t>Česlovas Greičius</w:t>
      </w:r>
    </w:p>
    <w:sectPr w:rsidR="002A6EA9" w:rsidSect="00BC4F8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CE091" w14:textId="77777777" w:rsidR="00BD4522" w:rsidRDefault="00BD4522" w:rsidP="00BC4F80">
      <w:r>
        <w:separator/>
      </w:r>
    </w:p>
  </w:endnote>
  <w:endnote w:type="continuationSeparator" w:id="0">
    <w:p w14:paraId="012FB929" w14:textId="77777777" w:rsidR="00BD4522" w:rsidRDefault="00BD4522" w:rsidP="00BC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2246" w14:textId="77777777" w:rsidR="00BD4522" w:rsidRDefault="00BD4522" w:rsidP="00BC4F80">
      <w:r>
        <w:separator/>
      </w:r>
    </w:p>
  </w:footnote>
  <w:footnote w:type="continuationSeparator" w:id="0">
    <w:p w14:paraId="19DB0A16" w14:textId="77777777" w:rsidR="00BD4522" w:rsidRDefault="00BD4522" w:rsidP="00BC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792652"/>
      <w:docPartObj>
        <w:docPartGallery w:val="Page Numbers (Top of Page)"/>
        <w:docPartUnique/>
      </w:docPartObj>
    </w:sdtPr>
    <w:sdtContent>
      <w:p w14:paraId="54E0E381" w14:textId="63DCF37C" w:rsidR="00BC4F80" w:rsidRDefault="00BC4F80">
        <w:pPr>
          <w:pStyle w:val="Antrats"/>
          <w:jc w:val="center"/>
        </w:pPr>
        <w:r>
          <w:fldChar w:fldCharType="begin"/>
        </w:r>
        <w:r>
          <w:instrText>PAGE   \* MERGEFORMAT</w:instrText>
        </w:r>
        <w:r>
          <w:fldChar w:fldCharType="separate"/>
        </w:r>
        <w:r>
          <w:t>2</w:t>
        </w:r>
        <w:r>
          <w:fldChar w:fldCharType="end"/>
        </w:r>
      </w:p>
    </w:sdtContent>
  </w:sdt>
  <w:p w14:paraId="79A4196E" w14:textId="77777777" w:rsidR="00BC4F80" w:rsidRDefault="00BC4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6B33CEE"/>
    <w:multiLevelType w:val="hybridMultilevel"/>
    <w:tmpl w:val="0CAC733A"/>
    <w:lvl w:ilvl="0" w:tplc="F522D582">
      <w:start w:val="1"/>
      <w:numFmt w:val="decimal"/>
      <w:lvlText w:val="%1."/>
      <w:lvlJc w:val="left"/>
      <w:pPr>
        <w:ind w:left="1429"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7A624F79"/>
    <w:multiLevelType w:val="hybridMultilevel"/>
    <w:tmpl w:val="2B98AD60"/>
    <w:lvl w:ilvl="0" w:tplc="88780EAC">
      <w:start w:val="1"/>
      <w:numFmt w:val="decimal"/>
      <w:lvlText w:val="%1."/>
      <w:lvlJc w:val="left"/>
      <w:pPr>
        <w:ind w:left="1655" w:hanging="360"/>
      </w:pPr>
      <w:rPr>
        <w:rFonts w:cs="Times New Roman" w:hint="default"/>
      </w:rPr>
    </w:lvl>
    <w:lvl w:ilvl="1" w:tplc="04270019" w:tentative="1">
      <w:start w:val="1"/>
      <w:numFmt w:val="lowerLetter"/>
      <w:lvlText w:val="%2."/>
      <w:lvlJc w:val="left"/>
      <w:pPr>
        <w:ind w:left="2375" w:hanging="360"/>
      </w:pPr>
    </w:lvl>
    <w:lvl w:ilvl="2" w:tplc="0427001B" w:tentative="1">
      <w:start w:val="1"/>
      <w:numFmt w:val="lowerRoman"/>
      <w:lvlText w:val="%3."/>
      <w:lvlJc w:val="right"/>
      <w:pPr>
        <w:ind w:left="3095" w:hanging="180"/>
      </w:pPr>
    </w:lvl>
    <w:lvl w:ilvl="3" w:tplc="0427000F" w:tentative="1">
      <w:start w:val="1"/>
      <w:numFmt w:val="decimal"/>
      <w:lvlText w:val="%4."/>
      <w:lvlJc w:val="left"/>
      <w:pPr>
        <w:ind w:left="3815" w:hanging="360"/>
      </w:pPr>
    </w:lvl>
    <w:lvl w:ilvl="4" w:tplc="04270019" w:tentative="1">
      <w:start w:val="1"/>
      <w:numFmt w:val="lowerLetter"/>
      <w:lvlText w:val="%5."/>
      <w:lvlJc w:val="left"/>
      <w:pPr>
        <w:ind w:left="4535" w:hanging="360"/>
      </w:pPr>
    </w:lvl>
    <w:lvl w:ilvl="5" w:tplc="0427001B" w:tentative="1">
      <w:start w:val="1"/>
      <w:numFmt w:val="lowerRoman"/>
      <w:lvlText w:val="%6."/>
      <w:lvlJc w:val="right"/>
      <w:pPr>
        <w:ind w:left="5255" w:hanging="180"/>
      </w:pPr>
    </w:lvl>
    <w:lvl w:ilvl="6" w:tplc="0427000F" w:tentative="1">
      <w:start w:val="1"/>
      <w:numFmt w:val="decimal"/>
      <w:lvlText w:val="%7."/>
      <w:lvlJc w:val="left"/>
      <w:pPr>
        <w:ind w:left="5975" w:hanging="360"/>
      </w:pPr>
    </w:lvl>
    <w:lvl w:ilvl="7" w:tplc="04270019" w:tentative="1">
      <w:start w:val="1"/>
      <w:numFmt w:val="lowerLetter"/>
      <w:lvlText w:val="%8."/>
      <w:lvlJc w:val="left"/>
      <w:pPr>
        <w:ind w:left="6695" w:hanging="360"/>
      </w:pPr>
    </w:lvl>
    <w:lvl w:ilvl="8" w:tplc="0427001B" w:tentative="1">
      <w:start w:val="1"/>
      <w:numFmt w:val="lowerRoman"/>
      <w:lvlText w:val="%9."/>
      <w:lvlJc w:val="right"/>
      <w:pPr>
        <w:ind w:left="7415" w:hanging="180"/>
      </w:pPr>
    </w:lvl>
  </w:abstractNum>
  <w:num w:numId="1" w16cid:durableId="686369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911864">
    <w:abstractNumId w:val="3"/>
  </w:num>
  <w:num w:numId="3" w16cid:durableId="1718577706">
    <w:abstractNumId w:val="2"/>
  </w:num>
  <w:num w:numId="4" w16cid:durableId="58827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A9"/>
    <w:rsid w:val="00054E89"/>
    <w:rsid w:val="00097D1D"/>
    <w:rsid w:val="000A65BE"/>
    <w:rsid w:val="000A6BB9"/>
    <w:rsid w:val="000F4B0E"/>
    <w:rsid w:val="00102F22"/>
    <w:rsid w:val="001158E8"/>
    <w:rsid w:val="001845AB"/>
    <w:rsid w:val="001B5AFF"/>
    <w:rsid w:val="001C61CB"/>
    <w:rsid w:val="001E14C4"/>
    <w:rsid w:val="001F4D73"/>
    <w:rsid w:val="001F5868"/>
    <w:rsid w:val="00211E13"/>
    <w:rsid w:val="002A6EA9"/>
    <w:rsid w:val="002C5BF3"/>
    <w:rsid w:val="002E33B5"/>
    <w:rsid w:val="00304609"/>
    <w:rsid w:val="00334039"/>
    <w:rsid w:val="00336644"/>
    <w:rsid w:val="0039678D"/>
    <w:rsid w:val="003C2E78"/>
    <w:rsid w:val="003C6FA2"/>
    <w:rsid w:val="003E4C74"/>
    <w:rsid w:val="00400812"/>
    <w:rsid w:val="004B51EA"/>
    <w:rsid w:val="004B6E81"/>
    <w:rsid w:val="004F1DE9"/>
    <w:rsid w:val="00525B75"/>
    <w:rsid w:val="00555567"/>
    <w:rsid w:val="005C1776"/>
    <w:rsid w:val="005D2184"/>
    <w:rsid w:val="00664209"/>
    <w:rsid w:val="0067627D"/>
    <w:rsid w:val="00677F5D"/>
    <w:rsid w:val="00680F0C"/>
    <w:rsid w:val="006D18E3"/>
    <w:rsid w:val="00723EBC"/>
    <w:rsid w:val="00756125"/>
    <w:rsid w:val="007620BA"/>
    <w:rsid w:val="00766A21"/>
    <w:rsid w:val="00786EB3"/>
    <w:rsid w:val="00790396"/>
    <w:rsid w:val="007968AA"/>
    <w:rsid w:val="008075E3"/>
    <w:rsid w:val="00807A71"/>
    <w:rsid w:val="008230C5"/>
    <w:rsid w:val="00852D31"/>
    <w:rsid w:val="00877B20"/>
    <w:rsid w:val="008D098F"/>
    <w:rsid w:val="008E2D70"/>
    <w:rsid w:val="00923BBB"/>
    <w:rsid w:val="00960809"/>
    <w:rsid w:val="00961204"/>
    <w:rsid w:val="00A120EE"/>
    <w:rsid w:val="00A2167E"/>
    <w:rsid w:val="00A31F49"/>
    <w:rsid w:val="00A41957"/>
    <w:rsid w:val="00AE278B"/>
    <w:rsid w:val="00B053BE"/>
    <w:rsid w:val="00B277B5"/>
    <w:rsid w:val="00B367E5"/>
    <w:rsid w:val="00B9538A"/>
    <w:rsid w:val="00BC4F80"/>
    <w:rsid w:val="00BD4522"/>
    <w:rsid w:val="00BE0DD2"/>
    <w:rsid w:val="00C13DF7"/>
    <w:rsid w:val="00C1770B"/>
    <w:rsid w:val="00C24BFD"/>
    <w:rsid w:val="00C62ED5"/>
    <w:rsid w:val="00C630C8"/>
    <w:rsid w:val="00C75D0D"/>
    <w:rsid w:val="00C94C96"/>
    <w:rsid w:val="00CA4EA8"/>
    <w:rsid w:val="00CC0F1C"/>
    <w:rsid w:val="00CC7388"/>
    <w:rsid w:val="00CE0238"/>
    <w:rsid w:val="00D10F07"/>
    <w:rsid w:val="00D166E1"/>
    <w:rsid w:val="00D233A6"/>
    <w:rsid w:val="00D276DC"/>
    <w:rsid w:val="00D410CA"/>
    <w:rsid w:val="00D42E2A"/>
    <w:rsid w:val="00D5169C"/>
    <w:rsid w:val="00D97E9E"/>
    <w:rsid w:val="00DB36D0"/>
    <w:rsid w:val="00DD282F"/>
    <w:rsid w:val="00DF345B"/>
    <w:rsid w:val="00E470C7"/>
    <w:rsid w:val="00EC3B03"/>
    <w:rsid w:val="00EC7ACD"/>
    <w:rsid w:val="00EE143B"/>
    <w:rsid w:val="00F00E5A"/>
    <w:rsid w:val="00F121C8"/>
    <w:rsid w:val="00F401C4"/>
    <w:rsid w:val="00F50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BA13"/>
  <w15:docId w15:val="{EA247D44-6814-4C92-9F4C-F70B250D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EA9"/>
    <w:pPr>
      <w:suppressAutoHyphens/>
      <w:spacing w:after="0" w:line="240" w:lineRule="auto"/>
      <w:ind w:left="170"/>
      <w:jc w:val="both"/>
    </w:pPr>
    <w:rPr>
      <w:rFonts w:ascii="Times New Roman" w:eastAsia="Times New Roman" w:hAnsi="Times New Roman" w:cs="Times New Roman"/>
      <w:sz w:val="20"/>
      <w:szCs w:val="20"/>
      <w:lang w:eastAsia="ar-SA"/>
    </w:rPr>
  </w:style>
  <w:style w:type="paragraph" w:styleId="Antrat1">
    <w:name w:val="heading 1"/>
    <w:basedOn w:val="prastasis"/>
    <w:next w:val="prastasis"/>
    <w:link w:val="Antrat1Diagrama"/>
    <w:qFormat/>
    <w:rsid w:val="002A6EA9"/>
    <w:pPr>
      <w:keepNext/>
      <w:numPr>
        <w:numId w:val="1"/>
      </w:numPr>
      <w:jc w:val="center"/>
      <w:outlineLvl w:val="0"/>
    </w:pPr>
    <w:rPr>
      <w:b/>
      <w:sz w:val="24"/>
    </w:rPr>
  </w:style>
  <w:style w:type="paragraph" w:styleId="Antrat2">
    <w:name w:val="heading 2"/>
    <w:basedOn w:val="prastasis"/>
    <w:next w:val="prastasis"/>
    <w:link w:val="Antrat2Diagrama"/>
    <w:semiHidden/>
    <w:unhideWhenUsed/>
    <w:qFormat/>
    <w:rsid w:val="002A6EA9"/>
    <w:pPr>
      <w:keepNext/>
      <w:numPr>
        <w:ilvl w:val="1"/>
        <w:numId w:val="1"/>
      </w:numPr>
      <w:outlineLvl w:val="1"/>
    </w:pPr>
    <w:rPr>
      <w:b/>
      <w:sz w:val="24"/>
    </w:rPr>
  </w:style>
  <w:style w:type="paragraph" w:styleId="Antrat3">
    <w:name w:val="heading 3"/>
    <w:basedOn w:val="prastasis"/>
    <w:next w:val="prastasis"/>
    <w:link w:val="Antrat3Diagrama"/>
    <w:semiHidden/>
    <w:unhideWhenUsed/>
    <w:qFormat/>
    <w:rsid w:val="002A6EA9"/>
    <w:pPr>
      <w:keepNext/>
      <w:numPr>
        <w:ilvl w:val="2"/>
        <w:numId w:val="1"/>
      </w:numPr>
      <w:jc w:val="center"/>
      <w:outlineLvl w:val="2"/>
    </w:pPr>
    <w:rPr>
      <w:sz w:val="24"/>
    </w:rPr>
  </w:style>
  <w:style w:type="paragraph" w:styleId="Antrat4">
    <w:name w:val="heading 4"/>
    <w:basedOn w:val="prastasis"/>
    <w:next w:val="prastasis"/>
    <w:link w:val="Antrat4Diagrama"/>
    <w:semiHidden/>
    <w:unhideWhenUsed/>
    <w:qFormat/>
    <w:rsid w:val="002A6EA9"/>
    <w:pPr>
      <w:keepNext/>
      <w:numPr>
        <w:ilvl w:val="3"/>
        <w:numId w:val="1"/>
      </w:numPr>
      <w:ind w:left="1440"/>
      <w:outlineLvl w:val="3"/>
    </w:pPr>
    <w:rPr>
      <w:b/>
      <w:sz w:val="24"/>
    </w:rPr>
  </w:style>
  <w:style w:type="paragraph" w:styleId="Antrat5">
    <w:name w:val="heading 5"/>
    <w:basedOn w:val="prastasis"/>
    <w:next w:val="prastasis"/>
    <w:link w:val="Antrat5Diagrama"/>
    <w:semiHidden/>
    <w:unhideWhenUsed/>
    <w:qFormat/>
    <w:rsid w:val="002A6EA9"/>
    <w:pPr>
      <w:keepNext/>
      <w:numPr>
        <w:ilvl w:val="4"/>
        <w:numId w:val="1"/>
      </w:numPr>
      <w:jc w:val="center"/>
      <w:outlineLvl w:val="4"/>
    </w:pPr>
    <w:rPr>
      <w:b/>
      <w:sz w:val="28"/>
    </w:rPr>
  </w:style>
  <w:style w:type="paragraph" w:styleId="Antrat6">
    <w:name w:val="heading 6"/>
    <w:basedOn w:val="prastasis"/>
    <w:next w:val="prastasis"/>
    <w:link w:val="Antrat6Diagrama"/>
    <w:semiHidden/>
    <w:unhideWhenUsed/>
    <w:qFormat/>
    <w:rsid w:val="002A6EA9"/>
    <w:pPr>
      <w:keepNext/>
      <w:numPr>
        <w:ilvl w:val="5"/>
        <w:numId w:val="1"/>
      </w:numPr>
      <w:jc w:val="center"/>
      <w:outlineLvl w:val="5"/>
    </w:pPr>
    <w:rPr>
      <w:b/>
      <w:bCs/>
      <w:sz w:val="22"/>
    </w:rPr>
  </w:style>
  <w:style w:type="paragraph" w:styleId="Antrat7">
    <w:name w:val="heading 7"/>
    <w:basedOn w:val="prastasis"/>
    <w:next w:val="prastasis"/>
    <w:link w:val="Antrat7Diagrama"/>
    <w:semiHidden/>
    <w:unhideWhenUsed/>
    <w:qFormat/>
    <w:rsid w:val="002A6EA9"/>
    <w:pPr>
      <w:numPr>
        <w:ilvl w:val="6"/>
        <w:numId w:val="1"/>
      </w:numPr>
      <w:spacing w:before="240" w:after="60"/>
      <w:outlineLvl w:val="6"/>
    </w:pPr>
    <w:rPr>
      <w:sz w:val="24"/>
      <w:szCs w:val="24"/>
    </w:rPr>
  </w:style>
  <w:style w:type="paragraph" w:styleId="Antrat8">
    <w:name w:val="heading 8"/>
    <w:basedOn w:val="prastasis"/>
    <w:next w:val="Pagrindinistekstas"/>
    <w:link w:val="Antrat8Diagrama"/>
    <w:semiHidden/>
    <w:unhideWhenUsed/>
    <w:qFormat/>
    <w:rsid w:val="002A6EA9"/>
    <w:pPr>
      <w:keepNext/>
      <w:numPr>
        <w:ilvl w:val="7"/>
        <w:numId w:val="1"/>
      </w:numPr>
      <w:spacing w:before="240" w:after="120"/>
      <w:outlineLvl w:val="7"/>
    </w:pPr>
    <w:rPr>
      <w:rFonts w:ascii="Arial" w:eastAsia="Lucida Sans Unicode"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A6EA9"/>
    <w:rPr>
      <w:rFonts w:ascii="Times New Roman" w:eastAsia="Times New Roman" w:hAnsi="Times New Roman" w:cs="Times New Roman"/>
      <w:b/>
      <w:sz w:val="24"/>
      <w:szCs w:val="20"/>
      <w:lang w:eastAsia="ar-SA"/>
    </w:rPr>
  </w:style>
  <w:style w:type="character" w:customStyle="1" w:styleId="Antrat2Diagrama">
    <w:name w:val="Antraštė 2 Diagrama"/>
    <w:basedOn w:val="Numatytasispastraiposriftas"/>
    <w:link w:val="Antrat2"/>
    <w:semiHidden/>
    <w:rsid w:val="002A6EA9"/>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semiHidden/>
    <w:rsid w:val="002A6EA9"/>
    <w:rPr>
      <w:rFonts w:ascii="Times New Roman" w:eastAsia="Times New Roman" w:hAnsi="Times New Roman" w:cs="Times New Roman"/>
      <w:sz w:val="24"/>
      <w:szCs w:val="20"/>
      <w:lang w:eastAsia="ar-SA"/>
    </w:rPr>
  </w:style>
  <w:style w:type="character" w:customStyle="1" w:styleId="Antrat4Diagrama">
    <w:name w:val="Antraštė 4 Diagrama"/>
    <w:basedOn w:val="Numatytasispastraiposriftas"/>
    <w:link w:val="Antrat4"/>
    <w:semiHidden/>
    <w:rsid w:val="002A6EA9"/>
    <w:rPr>
      <w:rFonts w:ascii="Times New Roman" w:eastAsia="Times New Roman" w:hAnsi="Times New Roman" w:cs="Times New Roman"/>
      <w:b/>
      <w:sz w:val="24"/>
      <w:szCs w:val="20"/>
      <w:lang w:eastAsia="ar-SA"/>
    </w:rPr>
  </w:style>
  <w:style w:type="character" w:customStyle="1" w:styleId="Antrat5Diagrama">
    <w:name w:val="Antraštė 5 Diagrama"/>
    <w:basedOn w:val="Numatytasispastraiposriftas"/>
    <w:link w:val="Antrat5"/>
    <w:semiHidden/>
    <w:rsid w:val="002A6EA9"/>
    <w:rPr>
      <w:rFonts w:ascii="Times New Roman" w:eastAsia="Times New Roman" w:hAnsi="Times New Roman" w:cs="Times New Roman"/>
      <w:b/>
      <w:sz w:val="28"/>
      <w:szCs w:val="20"/>
      <w:lang w:eastAsia="ar-SA"/>
    </w:rPr>
  </w:style>
  <w:style w:type="character" w:customStyle="1" w:styleId="Antrat6Diagrama">
    <w:name w:val="Antraštė 6 Diagrama"/>
    <w:basedOn w:val="Numatytasispastraiposriftas"/>
    <w:link w:val="Antrat6"/>
    <w:semiHidden/>
    <w:rsid w:val="002A6EA9"/>
    <w:rPr>
      <w:rFonts w:ascii="Times New Roman" w:eastAsia="Times New Roman" w:hAnsi="Times New Roman" w:cs="Times New Roman"/>
      <w:b/>
      <w:bCs/>
      <w:szCs w:val="20"/>
      <w:lang w:eastAsia="ar-SA"/>
    </w:rPr>
  </w:style>
  <w:style w:type="character" w:customStyle="1" w:styleId="Antrat7Diagrama">
    <w:name w:val="Antraštė 7 Diagrama"/>
    <w:basedOn w:val="Numatytasispastraiposriftas"/>
    <w:link w:val="Antrat7"/>
    <w:semiHidden/>
    <w:rsid w:val="002A6EA9"/>
    <w:rPr>
      <w:rFonts w:ascii="Times New Roman" w:eastAsia="Times New Roman" w:hAnsi="Times New Roman" w:cs="Times New Roman"/>
      <w:sz w:val="24"/>
      <w:szCs w:val="24"/>
      <w:lang w:eastAsia="ar-SA"/>
    </w:rPr>
  </w:style>
  <w:style w:type="character" w:customStyle="1" w:styleId="Antrat8Diagrama">
    <w:name w:val="Antraštė 8 Diagrama"/>
    <w:basedOn w:val="Numatytasispastraiposriftas"/>
    <w:link w:val="Antrat8"/>
    <w:semiHidden/>
    <w:rsid w:val="002A6EA9"/>
    <w:rPr>
      <w:rFonts w:ascii="Arial" w:eastAsia="Lucida Sans Unicode" w:hAnsi="Arial" w:cs="Tahoma"/>
      <w:b/>
      <w:bCs/>
      <w:sz w:val="21"/>
      <w:szCs w:val="21"/>
      <w:lang w:eastAsia="ar-SA"/>
    </w:rPr>
  </w:style>
  <w:style w:type="paragraph" w:styleId="Pagrindinistekstas">
    <w:name w:val="Body Text"/>
    <w:basedOn w:val="prastasis"/>
    <w:link w:val="PagrindinistekstasDiagrama"/>
    <w:uiPriority w:val="99"/>
    <w:semiHidden/>
    <w:unhideWhenUsed/>
    <w:rsid w:val="002A6EA9"/>
    <w:pPr>
      <w:spacing w:after="120"/>
    </w:pPr>
  </w:style>
  <w:style w:type="character" w:customStyle="1" w:styleId="PagrindinistekstasDiagrama">
    <w:name w:val="Pagrindinis tekstas Diagrama"/>
    <w:basedOn w:val="Numatytasispastraiposriftas"/>
    <w:link w:val="Pagrindinistekstas"/>
    <w:uiPriority w:val="99"/>
    <w:semiHidden/>
    <w:rsid w:val="002A6EA9"/>
    <w:rPr>
      <w:rFonts w:ascii="Times New Roman" w:eastAsia="Times New Roman" w:hAnsi="Times New Roman" w:cs="Times New Roman"/>
      <w:sz w:val="20"/>
      <w:szCs w:val="20"/>
      <w:lang w:eastAsia="ar-SA"/>
    </w:rPr>
  </w:style>
  <w:style w:type="paragraph" w:styleId="Sraopastraipa">
    <w:name w:val="List Paragraph"/>
    <w:basedOn w:val="prastasis"/>
    <w:uiPriority w:val="34"/>
    <w:qFormat/>
    <w:rsid w:val="00E470C7"/>
    <w:pPr>
      <w:ind w:left="720"/>
      <w:contextualSpacing/>
    </w:pPr>
  </w:style>
  <w:style w:type="paragraph" w:styleId="Pagrindiniotekstotrauka">
    <w:name w:val="Body Text Indent"/>
    <w:basedOn w:val="prastasis"/>
    <w:link w:val="PagrindiniotekstotraukaDiagrama"/>
    <w:uiPriority w:val="99"/>
    <w:unhideWhenUsed/>
    <w:rsid w:val="0096120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61204"/>
    <w:rPr>
      <w:rFonts w:ascii="Times New Roman" w:eastAsia="Times New Roman" w:hAnsi="Times New Roman" w:cs="Times New Roman"/>
      <w:sz w:val="20"/>
      <w:szCs w:val="20"/>
      <w:lang w:eastAsia="ar-SA"/>
    </w:rPr>
  </w:style>
  <w:style w:type="paragraph" w:styleId="Antrats">
    <w:name w:val="header"/>
    <w:basedOn w:val="prastasis"/>
    <w:link w:val="AntratsDiagrama"/>
    <w:uiPriority w:val="99"/>
    <w:unhideWhenUsed/>
    <w:rsid w:val="00BC4F80"/>
    <w:pPr>
      <w:tabs>
        <w:tab w:val="center" w:pos="4986"/>
        <w:tab w:val="right" w:pos="9972"/>
      </w:tabs>
    </w:pPr>
  </w:style>
  <w:style w:type="character" w:customStyle="1" w:styleId="AntratsDiagrama">
    <w:name w:val="Antraštės Diagrama"/>
    <w:basedOn w:val="Numatytasispastraiposriftas"/>
    <w:link w:val="Antrats"/>
    <w:uiPriority w:val="99"/>
    <w:rsid w:val="00BC4F80"/>
    <w:rPr>
      <w:rFonts w:ascii="Times New Roman" w:eastAsia="Times New Roman" w:hAnsi="Times New Roman" w:cs="Times New Roman"/>
      <w:sz w:val="20"/>
      <w:szCs w:val="20"/>
      <w:lang w:eastAsia="ar-SA"/>
    </w:rPr>
  </w:style>
  <w:style w:type="paragraph" w:styleId="Porat">
    <w:name w:val="footer"/>
    <w:basedOn w:val="prastasis"/>
    <w:link w:val="PoratDiagrama"/>
    <w:uiPriority w:val="99"/>
    <w:unhideWhenUsed/>
    <w:rsid w:val="00BC4F80"/>
    <w:pPr>
      <w:tabs>
        <w:tab w:val="center" w:pos="4986"/>
        <w:tab w:val="right" w:pos="9972"/>
      </w:tabs>
    </w:pPr>
  </w:style>
  <w:style w:type="character" w:customStyle="1" w:styleId="PoratDiagrama">
    <w:name w:val="Poraštė Diagrama"/>
    <w:basedOn w:val="Numatytasispastraiposriftas"/>
    <w:link w:val="Porat"/>
    <w:uiPriority w:val="99"/>
    <w:rsid w:val="00BC4F8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2987</Characters>
  <Application>Microsoft Office Word</Application>
  <DocSecurity>0</DocSecurity>
  <Lines>24</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Šiaulių rajono savivaldybė</dc:creator>
  <cp:lastModifiedBy>Vitalija Šukytė</cp:lastModifiedBy>
  <cp:revision>2</cp:revision>
  <dcterms:created xsi:type="dcterms:W3CDTF">2023-10-24T13:00:00Z</dcterms:created>
  <dcterms:modified xsi:type="dcterms:W3CDTF">2023-10-24T13:00:00Z</dcterms:modified>
</cp:coreProperties>
</file>