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5640" w14:textId="7B3D010D" w:rsidR="00157682" w:rsidRPr="00A7151D" w:rsidRDefault="00157682" w:rsidP="00157682">
      <w:pPr>
        <w:pStyle w:val="Sraas"/>
        <w:spacing w:after="0"/>
        <w:ind w:left="4320" w:firstLine="75"/>
        <w:rPr>
          <w:rFonts w:cs="Times New Roman"/>
          <w:color w:val="auto"/>
          <w:lang w:val="lt-LT"/>
        </w:rPr>
      </w:pPr>
      <w:r w:rsidRPr="00A7151D">
        <w:rPr>
          <w:rFonts w:cs="Times New Roman"/>
          <w:color w:val="auto"/>
          <w:lang w:val="lt-LT"/>
        </w:rPr>
        <w:t xml:space="preserve">Šiaulių rajono savivaldybės </w:t>
      </w:r>
      <w:r w:rsidR="00EF1AED">
        <w:rPr>
          <w:rFonts w:cs="Times New Roman"/>
          <w:color w:val="auto"/>
          <w:lang w:val="lt-LT"/>
        </w:rPr>
        <w:t>mero</w:t>
      </w:r>
    </w:p>
    <w:p w14:paraId="696EA186" w14:textId="0E1C8ECE" w:rsidR="00157682" w:rsidRPr="00A7151D" w:rsidRDefault="00157682" w:rsidP="00157682">
      <w:pPr>
        <w:pStyle w:val="Sraas"/>
        <w:spacing w:after="0"/>
        <w:ind w:left="4320" w:firstLine="75"/>
        <w:rPr>
          <w:rFonts w:cs="Times New Roman"/>
          <w:color w:val="auto"/>
          <w:lang w:val="lt-LT"/>
        </w:rPr>
      </w:pPr>
      <w:r w:rsidRPr="00A7151D">
        <w:rPr>
          <w:color w:val="auto"/>
          <w:lang w:val="lt-LT"/>
        </w:rPr>
        <w:t>202</w:t>
      </w:r>
      <w:r w:rsidR="00717E90">
        <w:rPr>
          <w:color w:val="auto"/>
          <w:lang w:val="lt-LT"/>
        </w:rPr>
        <w:t>6</w:t>
      </w:r>
      <w:r w:rsidRPr="00A7151D">
        <w:rPr>
          <w:color w:val="auto"/>
          <w:lang w:val="lt-LT"/>
        </w:rPr>
        <w:t xml:space="preserve"> m. </w:t>
      </w:r>
      <w:r w:rsidR="00717E90">
        <w:rPr>
          <w:color w:val="auto"/>
          <w:lang w:val="lt-LT"/>
        </w:rPr>
        <w:t>kovo</w:t>
      </w:r>
      <w:r w:rsidR="00ED2F14">
        <w:rPr>
          <w:color w:val="auto"/>
          <w:lang w:val="lt-LT"/>
        </w:rPr>
        <w:t xml:space="preserve"> 6 </w:t>
      </w:r>
      <w:r w:rsidRPr="00A7151D">
        <w:rPr>
          <w:color w:val="auto"/>
          <w:lang w:val="lt-LT"/>
        </w:rPr>
        <w:t xml:space="preserve">d. </w:t>
      </w:r>
      <w:r w:rsidR="00EF1AED">
        <w:rPr>
          <w:color w:val="auto"/>
          <w:lang w:val="lt-LT"/>
        </w:rPr>
        <w:t>potvarki</w:t>
      </w:r>
      <w:r w:rsidR="004B3BCC">
        <w:rPr>
          <w:color w:val="auto"/>
          <w:lang w:val="lt-LT"/>
        </w:rPr>
        <w:t>o</w:t>
      </w:r>
      <w:r w:rsidRPr="00A7151D">
        <w:rPr>
          <w:color w:val="auto"/>
          <w:lang w:val="lt-LT"/>
        </w:rPr>
        <w:t xml:space="preserve"> Nr. </w:t>
      </w:r>
      <w:r w:rsidR="00EF1AED">
        <w:rPr>
          <w:color w:val="auto"/>
          <w:lang w:val="lt-LT"/>
        </w:rPr>
        <w:t>M</w:t>
      </w:r>
      <w:r w:rsidRPr="00A7151D">
        <w:rPr>
          <w:color w:val="auto"/>
          <w:lang w:val="lt-LT"/>
        </w:rPr>
        <w:t>-</w:t>
      </w:r>
      <w:r w:rsidR="00ED2F14">
        <w:rPr>
          <w:rFonts w:cs="Times New Roman"/>
          <w:color w:val="auto"/>
          <w:lang w:val="lt-LT"/>
        </w:rPr>
        <w:t>143</w:t>
      </w:r>
    </w:p>
    <w:p w14:paraId="22CB3BC4" w14:textId="77777777" w:rsidR="00157682" w:rsidRPr="00A7151D" w:rsidRDefault="00157682" w:rsidP="00157682">
      <w:pPr>
        <w:ind w:left="4320" w:firstLine="75"/>
        <w:rPr>
          <w:color w:val="auto"/>
          <w:lang w:val="lt-LT"/>
        </w:rPr>
      </w:pPr>
      <w:r w:rsidRPr="00A7151D">
        <w:rPr>
          <w:color w:val="auto"/>
          <w:lang w:val="lt-LT"/>
        </w:rPr>
        <w:t>priedas</w:t>
      </w:r>
    </w:p>
    <w:p w14:paraId="69C0832D" w14:textId="77777777" w:rsidR="00157682" w:rsidRPr="00A7151D" w:rsidRDefault="00157682" w:rsidP="00157682">
      <w:pPr>
        <w:ind w:left="4320" w:firstLine="75"/>
        <w:rPr>
          <w:color w:val="auto"/>
          <w:lang w:val="lt-LT"/>
        </w:rPr>
      </w:pPr>
    </w:p>
    <w:p w14:paraId="19753F4D" w14:textId="77777777" w:rsidR="00157682" w:rsidRPr="00A7151D" w:rsidRDefault="00157682" w:rsidP="00157682">
      <w:pPr>
        <w:jc w:val="center"/>
        <w:rPr>
          <w:b/>
          <w:bCs/>
          <w:color w:val="auto"/>
          <w:lang w:val="lt-LT"/>
        </w:rPr>
      </w:pPr>
      <w:r w:rsidRPr="00A7151D">
        <w:rPr>
          <w:b/>
          <w:bCs/>
          <w:color w:val="auto"/>
          <w:lang w:val="lt-LT"/>
        </w:rPr>
        <w:t>ŠIAULIŲ RAJONO SAVIVALDYBĖS VIETINĖS REIKŠMĖS KELIŲ (GATVIŲ), KURIUOSE LAIKINAI RIBOJAMAS KROVININIŲ (SUNKIASVORIŲ) TRANSPORTO PRIEMONIŲ EISMAS, SĄRAŠAS</w:t>
      </w:r>
    </w:p>
    <w:p w14:paraId="420A1A4E" w14:textId="77777777" w:rsidR="00157682" w:rsidRPr="00A7151D" w:rsidRDefault="00157682" w:rsidP="00157682">
      <w:pPr>
        <w:jc w:val="center"/>
        <w:rPr>
          <w:color w:val="auto"/>
          <w:lang w:val="lt-LT"/>
        </w:rPr>
      </w:pPr>
    </w:p>
    <w:p w14:paraId="189FF80E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I. BUBIŲ SENIŪNIJA:</w:t>
      </w:r>
    </w:p>
    <w:p w14:paraId="4BFC0322" w14:textId="77777777" w:rsidR="00157682" w:rsidRPr="00A7151D" w:rsidRDefault="00157682" w:rsidP="00157682">
      <w:pPr>
        <w:numPr>
          <w:ilvl w:val="0"/>
          <w:numId w:val="9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Butkaičiai–Pavėkiai;</w:t>
      </w:r>
    </w:p>
    <w:p w14:paraId="1E110539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Trauleiniai–Valatkiai;</w:t>
      </w:r>
    </w:p>
    <w:p w14:paraId="0E021555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Kurtuvėnai–Sodeliukai;</w:t>
      </w:r>
    </w:p>
    <w:p w14:paraId="00F90525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>Gervėnai–Viekvedžiai–Kurtuvėnai;</w:t>
      </w:r>
    </w:p>
    <w:p w14:paraId="6C4716CF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Bubiai–Gervėnai–Jonelaičiai;</w:t>
      </w:r>
    </w:p>
    <w:p w14:paraId="7E42F025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Bubiai–Dzidai;</w:t>
      </w:r>
    </w:p>
    <w:p w14:paraId="6903A4DD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Bubiai–Mirskiškė;</w:t>
      </w:r>
    </w:p>
    <w:p w14:paraId="4BD8A201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Bazilionai–Pikeliškė;</w:t>
      </w:r>
    </w:p>
    <w:p w14:paraId="50CBD388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Bazilionai–Juškaičiai;</w:t>
      </w:r>
    </w:p>
    <w:p w14:paraId="367EFA13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Pagervinė–Kanapinė–Sakalai–Bagdoniškė;</w:t>
      </w:r>
    </w:p>
    <w:p w14:paraId="404C736F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Noliškės–Pavėkiai–Smilgiai;</w:t>
      </w:r>
    </w:p>
    <w:p w14:paraId="4FF53C92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Pikeliškė–Bagdoniškė–Kanapinė;</w:t>
      </w:r>
    </w:p>
    <w:p w14:paraId="0E217F50" w14:textId="77777777" w:rsidR="00157682" w:rsidRPr="00A7151D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Vilaičiai–Purvinė–Kanapinė;</w:t>
      </w:r>
    </w:p>
    <w:p w14:paraId="361DE479" w14:textId="77777777" w:rsidR="00157682" w:rsidRDefault="00157682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Pikužiai–Pakalniškiai–Taručiai.</w:t>
      </w:r>
    </w:p>
    <w:p w14:paraId="77BA4D91" w14:textId="53E78019" w:rsidR="001160F1" w:rsidRDefault="001160F1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  <w:r w:rsidRPr="001160F1">
        <w:rPr>
          <w:color w:val="auto"/>
          <w:lang w:val="lt-LT"/>
        </w:rPr>
        <w:t>Šemetiški</w:t>
      </w:r>
      <w:r w:rsidR="00FB4D7B">
        <w:rPr>
          <w:color w:val="auto"/>
          <w:lang w:val="lt-LT"/>
        </w:rPr>
        <w:t>ai</w:t>
      </w:r>
      <w:r w:rsidRPr="001160F1">
        <w:rPr>
          <w:color w:val="auto"/>
          <w:lang w:val="lt-LT"/>
        </w:rPr>
        <w:t xml:space="preserve"> – Šalpirči</w:t>
      </w:r>
      <w:r w:rsidR="00FB4D7B">
        <w:rPr>
          <w:color w:val="auto"/>
          <w:lang w:val="lt-LT"/>
        </w:rPr>
        <w:t>ai</w:t>
      </w:r>
    </w:p>
    <w:p w14:paraId="0EEDD6B4" w14:textId="72044E90" w:rsidR="001160F1" w:rsidRDefault="001160F1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  <w:r w:rsidRPr="001160F1">
        <w:rPr>
          <w:color w:val="auto"/>
          <w:lang w:val="lt-LT"/>
        </w:rPr>
        <w:t>Gilvyči</w:t>
      </w:r>
      <w:r w:rsidR="00FB4D7B">
        <w:rPr>
          <w:color w:val="auto"/>
          <w:lang w:val="lt-LT"/>
        </w:rPr>
        <w:t>ai</w:t>
      </w:r>
      <w:r w:rsidRPr="001160F1">
        <w:rPr>
          <w:color w:val="auto"/>
          <w:lang w:val="lt-LT"/>
        </w:rPr>
        <w:t xml:space="preserve"> – Rimuči</w:t>
      </w:r>
      <w:r w:rsidR="00FB4D7B">
        <w:rPr>
          <w:color w:val="auto"/>
          <w:lang w:val="lt-LT"/>
        </w:rPr>
        <w:t>ai</w:t>
      </w:r>
    </w:p>
    <w:p w14:paraId="51957FF5" w14:textId="087492F4" w:rsidR="00DA43CE" w:rsidRPr="00A7151D" w:rsidRDefault="00DA43CE" w:rsidP="00157682">
      <w:pPr>
        <w:numPr>
          <w:ilvl w:val="0"/>
          <w:numId w:val="1"/>
        </w:numPr>
        <w:tabs>
          <w:tab w:val="left" w:pos="720"/>
          <w:tab w:val="left" w:pos="1440"/>
        </w:tabs>
        <w:ind w:left="720"/>
        <w:jc w:val="both"/>
        <w:textAlignment w:val="auto"/>
        <w:rPr>
          <w:color w:val="auto"/>
          <w:lang w:val="lt-LT"/>
        </w:rPr>
      </w:pPr>
      <w:r>
        <w:rPr>
          <w:color w:val="auto"/>
          <w:lang w:val="lt-LT"/>
        </w:rPr>
        <w:t>Gylių k. – Pikeliškės k.</w:t>
      </w:r>
    </w:p>
    <w:p w14:paraId="33D2C994" w14:textId="77777777" w:rsidR="00157682" w:rsidRPr="00A7151D" w:rsidRDefault="00157682" w:rsidP="00157682">
      <w:pPr>
        <w:tabs>
          <w:tab w:val="left" w:pos="720"/>
          <w:tab w:val="left" w:pos="1440"/>
        </w:tabs>
        <w:spacing w:line="240" w:lineRule="auto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>II. GINKŪNŲ SENIŪNIJA:</w:t>
      </w:r>
    </w:p>
    <w:p w14:paraId="388C0184" w14:textId="77777777" w:rsidR="00157682" w:rsidRPr="00A7151D" w:rsidRDefault="00157682" w:rsidP="00157682">
      <w:pPr>
        <w:tabs>
          <w:tab w:val="left" w:pos="720"/>
          <w:tab w:val="left" w:pos="1440"/>
        </w:tabs>
        <w:spacing w:line="240" w:lineRule="auto"/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>1. Žuvininkų k. Rasos gatvė (Rasos ir Žvejų gatvių sankryža – Šiaulių m. riba).</w:t>
      </w:r>
    </w:p>
    <w:p w14:paraId="6E22FB1E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III. GRUZDŽIŲ SENIŪNIJA:</w:t>
      </w:r>
    </w:p>
    <w:p w14:paraId="4F08A9C1" w14:textId="77777777" w:rsidR="00157682" w:rsidRPr="00A7151D" w:rsidRDefault="00157682" w:rsidP="00157682">
      <w:pPr>
        <w:numPr>
          <w:ilvl w:val="0"/>
          <w:numId w:val="10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Saveikiai–Bučiūnai;</w:t>
      </w:r>
    </w:p>
    <w:p w14:paraId="1A6534B2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Poviliškiai–Dargaičiai;</w:t>
      </w:r>
    </w:p>
    <w:p w14:paraId="37A35380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Dimšiai–Valdomai–Račiai–Daujočiai;</w:t>
      </w:r>
    </w:p>
    <w:p w14:paraId="0FC7303E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Pauparai–Žiogai;</w:t>
      </w:r>
    </w:p>
    <w:p w14:paraId="67926CB9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Lygudų girininkija–Maniūšiai;</w:t>
      </w:r>
    </w:p>
    <w:p w14:paraId="7761E9DE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Lygudų tvenkinys–Augučiai;</w:t>
      </w:r>
    </w:p>
    <w:p w14:paraId="0255E2BD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Aerodromas–Šepkaičiai;</w:t>
      </w:r>
    </w:p>
    <w:p w14:paraId="33E80E27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Lukošaičiai</w:t>
      </w:r>
      <w:r w:rsidRPr="00A7151D">
        <w:rPr>
          <w:color w:val="auto"/>
          <w:lang w:val="lt-LT"/>
        </w:rPr>
        <w:softHyphen/>
        <w:t>–Augučiai;</w:t>
      </w:r>
    </w:p>
    <w:p w14:paraId="6873CF6D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Biržiai–Šiupyliai;  </w:t>
      </w:r>
    </w:p>
    <w:p w14:paraId="3DE97099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Biržiai–Mažeikiai;</w:t>
      </w:r>
    </w:p>
    <w:p w14:paraId="3F917BEB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Šiupyliai–Norvaišiai;</w:t>
      </w:r>
    </w:p>
    <w:p w14:paraId="4B4BB425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Jaciūnų sąvartynas–Jokubaičiai;</w:t>
      </w:r>
    </w:p>
    <w:p w14:paraId="324ADE1D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Gruzdžiai–Karveliai;</w:t>
      </w:r>
    </w:p>
    <w:p w14:paraId="7D37BCDF" w14:textId="77777777" w:rsidR="00157682" w:rsidRPr="00A7151D" w:rsidRDefault="00157682" w:rsidP="00157682">
      <w:pPr>
        <w:numPr>
          <w:ilvl w:val="0"/>
          <w:numId w:val="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Gruzdžiai–Jauneikiškės.</w:t>
      </w:r>
    </w:p>
    <w:p w14:paraId="5E55BC02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IV. KAIRIŲ SENIŪNIJA:</w:t>
      </w:r>
    </w:p>
    <w:p w14:paraId="1A1A8274" w14:textId="77777777" w:rsidR="00157682" w:rsidRPr="00A7151D" w:rsidRDefault="00157682" w:rsidP="00157682">
      <w:pPr>
        <w:numPr>
          <w:ilvl w:val="0"/>
          <w:numId w:val="11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Liutkūnai–Eimučiai;</w:t>
      </w:r>
    </w:p>
    <w:p w14:paraId="060B5AEF" w14:textId="77777777" w:rsidR="00157682" w:rsidRDefault="00157682" w:rsidP="00157682">
      <w:pPr>
        <w:numPr>
          <w:ilvl w:val="0"/>
          <w:numId w:val="3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Šiūbaičiai–Liutkūnai.</w:t>
      </w:r>
    </w:p>
    <w:p w14:paraId="51AE27E0" w14:textId="7A36EE54" w:rsidR="008E50B8" w:rsidRPr="00A7151D" w:rsidRDefault="008E50B8" w:rsidP="00157682">
      <w:pPr>
        <w:numPr>
          <w:ilvl w:val="0"/>
          <w:numId w:val="3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8E50B8">
        <w:rPr>
          <w:color w:val="auto"/>
          <w:lang w:val="lt-LT"/>
        </w:rPr>
        <w:t xml:space="preserve"> Kairiai – Zapalskiai </w:t>
      </w:r>
    </w:p>
    <w:p w14:paraId="7CAC3E8A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V. KURŠĖNŲ KAIMIŠKOJI SENIŪNIJA:</w:t>
      </w:r>
    </w:p>
    <w:p w14:paraId="76E82B6A" w14:textId="77777777" w:rsidR="00157682" w:rsidRPr="00A7151D" w:rsidRDefault="00157682" w:rsidP="00157682">
      <w:pPr>
        <w:numPr>
          <w:ilvl w:val="0"/>
          <w:numId w:val="12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Čiuiniai–Gaudučiai;</w:t>
      </w:r>
    </w:p>
    <w:p w14:paraId="43D6884E" w14:textId="77777777" w:rsidR="00157682" w:rsidRPr="00A7151D" w:rsidRDefault="00157682" w:rsidP="00157682">
      <w:pPr>
        <w:tabs>
          <w:tab w:val="left" w:pos="3600"/>
        </w:tabs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2. Gudmiškės–Vozbučiai;</w:t>
      </w:r>
    </w:p>
    <w:p w14:paraId="1837E97C" w14:textId="77777777" w:rsidR="00157682" w:rsidRPr="00A7151D" w:rsidRDefault="00157682" w:rsidP="00157682">
      <w:pPr>
        <w:tabs>
          <w:tab w:val="left" w:pos="3600"/>
        </w:tabs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3. Egėliškės–Auksučiai;</w:t>
      </w:r>
    </w:p>
    <w:p w14:paraId="34050906" w14:textId="77777777" w:rsidR="00157682" w:rsidRPr="00A7151D" w:rsidRDefault="00157682" w:rsidP="00157682">
      <w:pPr>
        <w:tabs>
          <w:tab w:val="left" w:pos="4320"/>
        </w:tabs>
        <w:ind w:left="720" w:hanging="360"/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4. Varputėnai–Pusgudžiai;</w:t>
      </w:r>
    </w:p>
    <w:p w14:paraId="4037EFE4" w14:textId="1311AC5B" w:rsidR="00157682" w:rsidRPr="00A7151D" w:rsidRDefault="00157682" w:rsidP="00157682">
      <w:pPr>
        <w:tabs>
          <w:tab w:val="left" w:pos="4320"/>
        </w:tabs>
        <w:ind w:left="720" w:hanging="360"/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lastRenderedPageBreak/>
        <w:t xml:space="preserve">      </w:t>
      </w:r>
      <w:r w:rsidRPr="00F0387F">
        <w:rPr>
          <w:color w:val="auto"/>
          <w:lang w:val="lt-LT"/>
        </w:rPr>
        <w:t xml:space="preserve">5. </w:t>
      </w:r>
      <w:r w:rsidR="00F0387F" w:rsidRPr="00F0387F">
        <w:rPr>
          <w:color w:val="auto"/>
          <w:lang w:val="lt-LT"/>
        </w:rPr>
        <w:t>Auksučiai</w:t>
      </w:r>
      <w:r w:rsidRPr="00F0387F">
        <w:rPr>
          <w:color w:val="auto"/>
          <w:lang w:val="lt-LT"/>
        </w:rPr>
        <w:t>–Agailiai;</w:t>
      </w:r>
    </w:p>
    <w:p w14:paraId="3CFAC6F5" w14:textId="77777777" w:rsidR="00157682" w:rsidRPr="00A7151D" w:rsidRDefault="00157682" w:rsidP="00157682">
      <w:pPr>
        <w:tabs>
          <w:tab w:val="left" w:pos="4320"/>
        </w:tabs>
        <w:ind w:left="720" w:hanging="360"/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6. Romučiai–Smurgiai;</w:t>
      </w:r>
    </w:p>
    <w:p w14:paraId="7BAF89A1" w14:textId="77777777" w:rsidR="00157682" w:rsidRPr="00A7151D" w:rsidRDefault="00157682" w:rsidP="00157682">
      <w:pPr>
        <w:tabs>
          <w:tab w:val="left" w:pos="4320"/>
        </w:tabs>
        <w:ind w:left="720" w:hanging="360"/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7. Papalskiai–Rekčiai;</w:t>
      </w:r>
    </w:p>
    <w:p w14:paraId="183FE385" w14:textId="77777777" w:rsidR="00157682" w:rsidRPr="00A7151D" w:rsidRDefault="00157682" w:rsidP="00157682">
      <w:pPr>
        <w:tabs>
          <w:tab w:val="left" w:pos="4320"/>
        </w:tabs>
        <w:ind w:left="720" w:hanging="360"/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8. Pakšteliai–Nugariai;</w:t>
      </w:r>
    </w:p>
    <w:p w14:paraId="66082CDF" w14:textId="77777777" w:rsidR="00157682" w:rsidRPr="00A7151D" w:rsidRDefault="00157682" w:rsidP="00157682">
      <w:pPr>
        <w:tabs>
          <w:tab w:val="left" w:pos="4320"/>
        </w:tabs>
        <w:ind w:left="720" w:hanging="360"/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9. Pažižmė–Raganiai;</w:t>
      </w:r>
    </w:p>
    <w:p w14:paraId="62AE52C2" w14:textId="77777777" w:rsidR="00157682" w:rsidRPr="00A7151D" w:rsidRDefault="00157682" w:rsidP="00157682">
      <w:pPr>
        <w:tabs>
          <w:tab w:val="left" w:pos="3600"/>
        </w:tabs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10. Repšiai–Rūveliai–Zastarčiai–Kubeliai;</w:t>
      </w:r>
    </w:p>
    <w:p w14:paraId="54A9BDF5" w14:textId="77777777" w:rsidR="00157682" w:rsidRPr="00A7151D" w:rsidRDefault="00157682" w:rsidP="00157682">
      <w:pPr>
        <w:tabs>
          <w:tab w:val="left" w:pos="3600"/>
        </w:tabs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11. Šilėnai–Ožkėnai;</w:t>
      </w:r>
    </w:p>
    <w:p w14:paraId="0EE945E9" w14:textId="66A768CF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A7151D">
        <w:rPr>
          <w:color w:val="auto"/>
          <w:lang w:val="lt-LT"/>
        </w:rPr>
        <w:t xml:space="preserve">           </w:t>
      </w:r>
      <w:r w:rsidRPr="00F0387F">
        <w:rPr>
          <w:color w:val="auto"/>
          <w:lang w:val="lt-LT"/>
        </w:rPr>
        <w:t xml:space="preserve">12. </w:t>
      </w:r>
      <w:r w:rsidR="00F0387F" w:rsidRPr="00F1119D">
        <w:rPr>
          <w:color w:val="000000" w:themeColor="text1"/>
          <w:lang w:val="lt-LT"/>
        </w:rPr>
        <w:t>Šilėnai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Svirbūtės;</w:t>
      </w:r>
    </w:p>
    <w:p w14:paraId="262BB052" w14:textId="77777777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13. Pakšteliai–Mažučiai;</w:t>
      </w:r>
    </w:p>
    <w:p w14:paraId="751807DD" w14:textId="77777777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14. Strazdai–Mažučiai;</w:t>
      </w:r>
    </w:p>
    <w:p w14:paraId="35F28D77" w14:textId="77777777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15. Čigonai–Zastarčiai;</w:t>
      </w:r>
    </w:p>
    <w:p w14:paraId="3529E287" w14:textId="77777777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16. Gergždeliai–Būdos;</w:t>
      </w:r>
    </w:p>
    <w:p w14:paraId="22E415C8" w14:textId="77777777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17. Pakumulšiai–Steponiškė–Bijūnėliai;</w:t>
      </w:r>
    </w:p>
    <w:p w14:paraId="2324711A" w14:textId="77777777" w:rsidR="00157682" w:rsidRPr="00F1119D" w:rsidRDefault="00157682" w:rsidP="00157682">
      <w:pPr>
        <w:tabs>
          <w:tab w:val="left" w:pos="3600"/>
        </w:tabs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18. Jokšiai–Akmenaičiai;</w:t>
      </w:r>
    </w:p>
    <w:p w14:paraId="4813A4F2" w14:textId="09E725B0" w:rsidR="00157682" w:rsidRPr="00F1119D" w:rsidRDefault="00157682" w:rsidP="00157682">
      <w:pPr>
        <w:tabs>
          <w:tab w:val="left" w:pos="3600"/>
        </w:tabs>
        <w:ind w:hanging="28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     19. </w:t>
      </w:r>
      <w:r w:rsidR="00F0387F" w:rsidRPr="00F1119D">
        <w:rPr>
          <w:color w:val="000000" w:themeColor="text1"/>
          <w:lang w:val="lt-LT"/>
        </w:rPr>
        <w:t>Širminiai</w:t>
      </w:r>
      <w:r w:rsidRPr="00F1119D">
        <w:rPr>
          <w:color w:val="000000" w:themeColor="text1"/>
          <w:lang w:val="lt-LT"/>
        </w:rPr>
        <w:t>–</w:t>
      </w:r>
      <w:r w:rsidR="00F0387F" w:rsidRPr="00F1119D">
        <w:rPr>
          <w:color w:val="000000" w:themeColor="text1"/>
          <w:lang w:val="lt-LT"/>
        </w:rPr>
        <w:t>Pusgudžiai</w:t>
      </w:r>
      <w:r w:rsidRPr="00F1119D">
        <w:rPr>
          <w:color w:val="000000" w:themeColor="text1"/>
          <w:lang w:val="lt-LT"/>
        </w:rPr>
        <w:t>;</w:t>
      </w:r>
    </w:p>
    <w:p w14:paraId="34ABC217" w14:textId="77777777" w:rsidR="00157682" w:rsidRPr="00F1119D" w:rsidRDefault="00157682" w:rsidP="00157682">
      <w:pPr>
        <w:tabs>
          <w:tab w:val="left" w:pos="3600"/>
        </w:tabs>
        <w:ind w:hanging="28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 xml:space="preserve">                20. Varputėnai–Laumakiai.</w:t>
      </w:r>
    </w:p>
    <w:p w14:paraId="3C41AE98" w14:textId="77777777" w:rsidR="00157682" w:rsidRPr="00F1119D" w:rsidRDefault="00157682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21. Tadiškiai – Vaitkaičiai.</w:t>
      </w:r>
    </w:p>
    <w:p w14:paraId="4B94B7B3" w14:textId="499576AC" w:rsidR="00F0387F" w:rsidRPr="00F1119D" w:rsidRDefault="00F0387F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22.Varputėnai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Šilkalnis;</w:t>
      </w:r>
    </w:p>
    <w:p w14:paraId="1C1C4F26" w14:textId="3EA7FF0A" w:rsidR="00F0387F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23. Likučiai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Urkuvėnai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Vizdergiai;</w:t>
      </w:r>
    </w:p>
    <w:p w14:paraId="33714D5B" w14:textId="1E6D931C" w:rsidR="00E31BCC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24. Saulučiai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Tadiškės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Vaitkaičiai;</w:t>
      </w:r>
    </w:p>
    <w:p w14:paraId="62AFA8E3" w14:textId="695A8806" w:rsidR="00E31BCC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25. Kietkeliai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Lapkasiai;</w:t>
      </w:r>
    </w:p>
    <w:p w14:paraId="0DD7F097" w14:textId="060DD42C" w:rsidR="00E31BCC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26. Pakumulšiai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Šilėnai;</w:t>
      </w:r>
    </w:p>
    <w:p w14:paraId="4F3ED3C8" w14:textId="239A797E" w:rsidR="00E31BCC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27. Čigonai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Kalviškiai;</w:t>
      </w:r>
    </w:p>
    <w:p w14:paraId="06961ABB" w14:textId="61551C68" w:rsidR="00E31BCC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28. G</w:t>
      </w:r>
      <w:r w:rsidR="002A47F3" w:rsidRPr="00F1119D">
        <w:rPr>
          <w:color w:val="000000" w:themeColor="text1"/>
          <w:lang w:val="lt-LT"/>
        </w:rPr>
        <w:t>ū</w:t>
      </w:r>
      <w:r w:rsidRPr="00F1119D">
        <w:rPr>
          <w:color w:val="000000" w:themeColor="text1"/>
          <w:lang w:val="lt-LT"/>
        </w:rPr>
        <w:t>ragiai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Liepkalnis;</w:t>
      </w:r>
    </w:p>
    <w:p w14:paraId="7DA5FD60" w14:textId="36586CBB" w:rsidR="00E31BCC" w:rsidRPr="00F1119D" w:rsidRDefault="00E31BCC" w:rsidP="00157682">
      <w:pPr>
        <w:tabs>
          <w:tab w:val="left" w:pos="3600"/>
        </w:tabs>
        <w:ind w:left="-284" w:firstLine="964"/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29. G</w:t>
      </w:r>
      <w:r w:rsidR="002A47F3" w:rsidRPr="00F1119D">
        <w:rPr>
          <w:color w:val="000000" w:themeColor="text1"/>
          <w:lang w:val="lt-LT"/>
        </w:rPr>
        <w:t>ū</w:t>
      </w:r>
      <w:r w:rsidRPr="00F1119D">
        <w:rPr>
          <w:color w:val="000000" w:themeColor="text1"/>
          <w:lang w:val="lt-LT"/>
        </w:rPr>
        <w:t>ragiai</w:t>
      </w:r>
      <w:r w:rsidR="002A47F3" w:rsidRPr="00F1119D">
        <w:rPr>
          <w:color w:val="000000" w:themeColor="text1"/>
          <w:lang w:val="lt-LT"/>
        </w:rPr>
        <w:t>–</w:t>
      </w:r>
      <w:r w:rsidRPr="00F1119D">
        <w:rPr>
          <w:color w:val="000000" w:themeColor="text1"/>
          <w:lang w:val="lt-LT"/>
        </w:rPr>
        <w:t>Katiliškės;</w:t>
      </w:r>
    </w:p>
    <w:p w14:paraId="3ED3C693" w14:textId="77777777" w:rsidR="00157682" w:rsidRPr="00F1119D" w:rsidRDefault="00157682" w:rsidP="00157682">
      <w:pPr>
        <w:jc w:val="both"/>
        <w:rPr>
          <w:color w:val="000000" w:themeColor="text1"/>
          <w:lang w:val="lt-LT"/>
        </w:rPr>
      </w:pPr>
      <w:r w:rsidRPr="00F1119D">
        <w:rPr>
          <w:color w:val="000000" w:themeColor="text1"/>
          <w:lang w:val="lt-LT"/>
        </w:rPr>
        <w:t>VI. KUŽIŲ SENIŪNIJA:</w:t>
      </w:r>
    </w:p>
    <w:p w14:paraId="5D75C892" w14:textId="77777777" w:rsidR="00157682" w:rsidRPr="00A7151D" w:rsidRDefault="00157682" w:rsidP="00157682">
      <w:pPr>
        <w:numPr>
          <w:ilvl w:val="0"/>
          <w:numId w:val="13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Verbūnai–Jauneliai–Augučiai;</w:t>
      </w:r>
    </w:p>
    <w:p w14:paraId="0A9C7AB5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Verbūnai–Luponiai–Normančiai–Gražuoliai–Kuzavinė;</w:t>
      </w:r>
    </w:p>
    <w:p w14:paraId="301C3A49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Beržynė–Švendrė;</w:t>
      </w:r>
    </w:p>
    <w:p w14:paraId="45F4D5C4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Gilaičiai–Kybarčiai;</w:t>
      </w:r>
    </w:p>
    <w:p w14:paraId="5CB99279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Sauginiai–Biručiai;</w:t>
      </w:r>
    </w:p>
    <w:p w14:paraId="563516BB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Jonelaičiai–Gervėnai–Bubiai;</w:t>
      </w:r>
    </w:p>
    <w:p w14:paraId="4DB5D78E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Smilgiai–Butkaičiai;</w:t>
      </w:r>
    </w:p>
    <w:p w14:paraId="541B3156" w14:textId="77777777" w:rsidR="00157682" w:rsidRPr="00A7151D" w:rsidRDefault="00157682" w:rsidP="00157682">
      <w:pPr>
        <w:numPr>
          <w:ilvl w:val="0"/>
          <w:numId w:val="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Normančiai–Noreikiai.  </w:t>
      </w:r>
    </w:p>
    <w:p w14:paraId="32408669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VII. MEŠKUIČIŲ SENIŪNIJA:</w:t>
      </w:r>
    </w:p>
    <w:p w14:paraId="70713FA3" w14:textId="77777777" w:rsidR="00157682" w:rsidRPr="00A7151D" w:rsidRDefault="00157682" w:rsidP="00157682">
      <w:pPr>
        <w:numPr>
          <w:ilvl w:val="0"/>
          <w:numId w:val="14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Tautiniai–Klebonai;</w:t>
      </w:r>
    </w:p>
    <w:p w14:paraId="43A333B8" w14:textId="77777777" w:rsidR="00157682" w:rsidRPr="00A7151D" w:rsidRDefault="00157682" w:rsidP="00157682">
      <w:pPr>
        <w:numPr>
          <w:ilvl w:val="0"/>
          <w:numId w:val="6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Nikančiai–Gavėnaičiai;</w:t>
      </w:r>
    </w:p>
    <w:p w14:paraId="6703FC13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3. Karvazai–Naisiai;  </w:t>
      </w:r>
    </w:p>
    <w:p w14:paraId="1EEA43C4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4. Adomiškis–Bagdongiris;</w:t>
      </w:r>
    </w:p>
    <w:p w14:paraId="1C366808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5. Dakčiai–Sereikiai;</w:t>
      </w:r>
    </w:p>
    <w:p w14:paraId="6E41CCBA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6. Meškuičiai–Rupeikiai;</w:t>
      </w:r>
    </w:p>
    <w:p w14:paraId="6D57E2E5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7. Lūpaičiai–Daugėlaičiai.</w:t>
      </w:r>
    </w:p>
    <w:p w14:paraId="5FA8579C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VIII. RAUDĖNŲ SENIŪNIJA:</w:t>
      </w:r>
    </w:p>
    <w:p w14:paraId="5835F594" w14:textId="77777777" w:rsidR="00157682" w:rsidRPr="00A7151D" w:rsidRDefault="00157682" w:rsidP="00157682">
      <w:pPr>
        <w:tabs>
          <w:tab w:val="left" w:pos="0"/>
        </w:tabs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1. Dirvonėnai – Pamockė;</w:t>
      </w:r>
    </w:p>
    <w:p w14:paraId="291B1CE9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2. Pūšiliai–Leičiai;</w:t>
      </w:r>
    </w:p>
    <w:p w14:paraId="1030F0F0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3. Medragiai–Pamockė;</w:t>
      </w:r>
    </w:p>
    <w:p w14:paraId="4097D5F1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4. Pamockė–Girlaukė;</w:t>
      </w:r>
    </w:p>
    <w:p w14:paraId="1BF76594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5. Raudėnai–Gelžė;</w:t>
      </w:r>
    </w:p>
    <w:p w14:paraId="7D00AF3C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6. Girkautai–Luiniai;</w:t>
      </w:r>
    </w:p>
    <w:p w14:paraId="1E4F9426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  7. Čibirikai–Vadeikiai.</w:t>
      </w:r>
    </w:p>
    <w:p w14:paraId="6DF33950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>IX. ŠAKYNOS SENIŪNIJA:</w:t>
      </w:r>
    </w:p>
    <w:p w14:paraId="26EAA527" w14:textId="77777777" w:rsidR="00157682" w:rsidRPr="00A7151D" w:rsidRDefault="00157682" w:rsidP="00157682">
      <w:pPr>
        <w:numPr>
          <w:ilvl w:val="0"/>
          <w:numId w:val="15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Baužai–Agailiai;</w:t>
      </w:r>
    </w:p>
    <w:p w14:paraId="12CEA303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lastRenderedPageBreak/>
        <w:t xml:space="preserve"> Raudondvaris–Auksučiai–Skobiškės;</w:t>
      </w:r>
    </w:p>
    <w:p w14:paraId="1C505567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Šelvenai–Miliškės;</w:t>
      </w:r>
    </w:p>
    <w:p w14:paraId="50E90372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Čeponiai–Burbinai–Gedvyžiai;</w:t>
      </w:r>
    </w:p>
    <w:p w14:paraId="1635FAA4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Burbinai–Dargaudžiai;</w:t>
      </w:r>
    </w:p>
    <w:p w14:paraId="2FDD3155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Žarėnai–Kruopiai;</w:t>
      </w:r>
    </w:p>
    <w:p w14:paraId="53BA55DB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Šakyna–Mimaičiai;</w:t>
      </w:r>
    </w:p>
    <w:p w14:paraId="2E7C9371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Žagarės kelias–Kiaukliai;</w:t>
      </w:r>
    </w:p>
    <w:p w14:paraId="7C312A91" w14:textId="77777777" w:rsidR="00157682" w:rsidRPr="00A7151D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Žagarės kelias–Diržiai;</w:t>
      </w:r>
    </w:p>
    <w:p w14:paraId="053AF8B0" w14:textId="5D5BC9B5" w:rsidR="00157682" w:rsidRDefault="00157682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Piktuižiai–Viesgirdžiai</w:t>
      </w:r>
      <w:r w:rsidR="002B6E2A">
        <w:rPr>
          <w:color w:val="auto"/>
          <w:lang w:val="lt-LT"/>
        </w:rPr>
        <w:t>;</w:t>
      </w:r>
    </w:p>
    <w:p w14:paraId="0C63A6DE" w14:textId="26C50209" w:rsidR="002B6E2A" w:rsidRPr="00A7151D" w:rsidRDefault="002B6E2A" w:rsidP="00157682">
      <w:pPr>
        <w:numPr>
          <w:ilvl w:val="0"/>
          <w:numId w:val="7"/>
        </w:num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  <w:r>
        <w:rPr>
          <w:color w:val="auto"/>
          <w:lang w:val="lt-LT"/>
        </w:rPr>
        <w:t>Raudondvaris</w:t>
      </w:r>
      <w:r w:rsidR="002D46CB" w:rsidRPr="002D46CB">
        <w:rPr>
          <w:color w:val="auto"/>
          <w:lang w:val="lt-LT"/>
        </w:rPr>
        <w:t>–</w:t>
      </w:r>
      <w:r>
        <w:rPr>
          <w:color w:val="auto"/>
          <w:lang w:val="lt-LT"/>
        </w:rPr>
        <w:t>Tautgailiai II.</w:t>
      </w:r>
    </w:p>
    <w:p w14:paraId="42631CBA" w14:textId="77777777" w:rsidR="00157682" w:rsidRPr="00A7151D" w:rsidRDefault="00157682" w:rsidP="00157682">
      <w:pPr>
        <w:jc w:val="both"/>
        <w:rPr>
          <w:color w:val="auto"/>
          <w:lang w:val="lt-LT"/>
        </w:rPr>
      </w:pPr>
      <w:r w:rsidRPr="00A7151D">
        <w:rPr>
          <w:color w:val="auto"/>
          <w:lang w:val="lt-LT"/>
        </w:rPr>
        <w:t>X. ŠIAULIŲ KAIMIŠKOJI SENIŪNIJA:</w:t>
      </w:r>
    </w:p>
    <w:p w14:paraId="6F51EC86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1. Lingailių kaime Giraitės gatvė ir Viesulų gatvė;</w:t>
      </w:r>
    </w:p>
    <w:p w14:paraId="34EBD288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2. Lingailiai–Karpiškiai;</w:t>
      </w:r>
    </w:p>
    <w:p w14:paraId="55F87D01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3. Einoraičiai–Karpiškiai;</w:t>
      </w:r>
    </w:p>
    <w:p w14:paraId="38E061C9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4. Giedriai–Normančiai–Karpiškiai;</w:t>
      </w:r>
    </w:p>
    <w:p w14:paraId="13142E5E" w14:textId="77777777" w:rsidR="00157682" w:rsidRPr="00A7151D" w:rsidRDefault="00157682" w:rsidP="00157682">
      <w:pPr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      5. Masiuliškiai–Pakarčiūnai–Vinkšnėnai;</w:t>
      </w:r>
    </w:p>
    <w:p w14:paraId="08439788" w14:textId="77777777" w:rsidR="00157682" w:rsidRPr="00A7151D" w:rsidRDefault="00157682" w:rsidP="00157682">
      <w:pPr>
        <w:tabs>
          <w:tab w:val="left" w:pos="4320"/>
        </w:tabs>
        <w:ind w:left="720" w:hanging="360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6. Raizgių kaime Pievų g.;</w:t>
      </w:r>
    </w:p>
    <w:p w14:paraId="2418E58B" w14:textId="77777777" w:rsidR="00157682" w:rsidRPr="00A7151D" w:rsidRDefault="00157682" w:rsidP="00157682">
      <w:pPr>
        <w:tabs>
          <w:tab w:val="left" w:pos="4320"/>
        </w:tabs>
        <w:ind w:left="720" w:hanging="360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7. Dainų kaime Pailių g.;</w:t>
      </w:r>
    </w:p>
    <w:p w14:paraId="6A2AD49E" w14:textId="77777777" w:rsidR="00157682" w:rsidRPr="00A7151D" w:rsidRDefault="00157682" w:rsidP="00157682">
      <w:pPr>
        <w:tabs>
          <w:tab w:val="left" w:pos="4320"/>
        </w:tabs>
        <w:ind w:left="720" w:hanging="360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8. Gegužių kaime Vaivorykštės g. su žvyro danga;</w:t>
      </w:r>
    </w:p>
    <w:p w14:paraId="082BAA69" w14:textId="77777777" w:rsidR="00157682" w:rsidRPr="00A7151D" w:rsidRDefault="00157682" w:rsidP="00157682">
      <w:pPr>
        <w:tabs>
          <w:tab w:val="left" w:pos="4320"/>
        </w:tabs>
        <w:ind w:left="720" w:hanging="360"/>
        <w:rPr>
          <w:color w:val="auto"/>
          <w:lang w:val="lt-LT"/>
        </w:rPr>
      </w:pPr>
      <w:r w:rsidRPr="00A7151D">
        <w:rPr>
          <w:color w:val="auto"/>
          <w:lang w:val="lt-LT"/>
        </w:rPr>
        <w:t xml:space="preserve">     9. Privažiuojamasis kelias Šukių kaime.</w:t>
      </w:r>
    </w:p>
    <w:p w14:paraId="0E353F09" w14:textId="77777777" w:rsidR="00157682" w:rsidRPr="00A7151D" w:rsidRDefault="00157682" w:rsidP="00157682">
      <w:pPr>
        <w:tabs>
          <w:tab w:val="left" w:pos="720"/>
          <w:tab w:val="left" w:pos="4320"/>
        </w:tabs>
        <w:ind w:left="720"/>
        <w:jc w:val="both"/>
        <w:textAlignment w:val="auto"/>
        <w:rPr>
          <w:color w:val="auto"/>
          <w:lang w:val="lt-LT"/>
        </w:rPr>
      </w:pPr>
    </w:p>
    <w:p w14:paraId="2BBFFB49" w14:textId="77777777" w:rsidR="00157682" w:rsidRPr="00A7151D" w:rsidRDefault="00157682" w:rsidP="00157682">
      <w:pPr>
        <w:tabs>
          <w:tab w:val="left" w:pos="4320"/>
        </w:tabs>
        <w:ind w:left="720" w:hanging="360"/>
        <w:jc w:val="center"/>
        <w:rPr>
          <w:color w:val="auto"/>
          <w:lang w:val="lt-LT"/>
        </w:rPr>
      </w:pPr>
      <w:r w:rsidRPr="00A7151D">
        <w:rPr>
          <w:color w:val="auto"/>
          <w:lang w:val="lt-LT"/>
        </w:rPr>
        <w:t>_______________</w:t>
      </w:r>
    </w:p>
    <w:p w14:paraId="7D9D572D" w14:textId="1B36F247" w:rsidR="00137507" w:rsidRPr="00A7151D" w:rsidRDefault="00137507" w:rsidP="00157682">
      <w:pPr>
        <w:rPr>
          <w:color w:val="auto"/>
        </w:rPr>
      </w:pPr>
    </w:p>
    <w:sectPr w:rsidR="00137507" w:rsidRPr="00A7151D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593D" w14:textId="77777777" w:rsidR="00A2163F" w:rsidRDefault="00A2163F">
      <w:pPr>
        <w:spacing w:line="240" w:lineRule="auto"/>
      </w:pPr>
      <w:r>
        <w:separator/>
      </w:r>
    </w:p>
  </w:endnote>
  <w:endnote w:type="continuationSeparator" w:id="0">
    <w:p w14:paraId="3B36D14D" w14:textId="77777777" w:rsidR="00A2163F" w:rsidRDefault="00A2163F">
      <w:pPr>
        <w:spacing w:line="240" w:lineRule="auto"/>
      </w:pPr>
      <w:r>
        <w:continuationSeparator/>
      </w:r>
    </w:p>
  </w:endnote>
  <w:endnote w:type="continuationNotice" w:id="1">
    <w:p w14:paraId="764AB628" w14:textId="77777777" w:rsidR="00A2163F" w:rsidRDefault="00A216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D938" w14:textId="77777777" w:rsidR="00A2163F" w:rsidRDefault="00A2163F">
      <w:pPr>
        <w:spacing w:line="240" w:lineRule="auto"/>
      </w:pPr>
      <w:r>
        <w:separator/>
      </w:r>
    </w:p>
  </w:footnote>
  <w:footnote w:type="continuationSeparator" w:id="0">
    <w:p w14:paraId="6A581EE7" w14:textId="77777777" w:rsidR="00A2163F" w:rsidRDefault="00A2163F">
      <w:pPr>
        <w:spacing w:line="240" w:lineRule="auto"/>
      </w:pPr>
      <w:r>
        <w:continuationSeparator/>
      </w:r>
    </w:p>
  </w:footnote>
  <w:footnote w:type="continuationNotice" w:id="1">
    <w:p w14:paraId="798C88EF" w14:textId="77777777" w:rsidR="00A2163F" w:rsidRDefault="00A216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9C1C" w14:textId="77777777" w:rsidR="009134F4" w:rsidRDefault="009134F4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77B2B922" w14:textId="77777777" w:rsidR="009134F4" w:rsidRDefault="009134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4E6"/>
    <w:multiLevelType w:val="multilevel"/>
    <w:tmpl w:val="8DA452F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077D6D"/>
    <w:multiLevelType w:val="multilevel"/>
    <w:tmpl w:val="45B22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F0211B"/>
    <w:multiLevelType w:val="multilevel"/>
    <w:tmpl w:val="89701B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83468E"/>
    <w:multiLevelType w:val="multilevel"/>
    <w:tmpl w:val="0D8653B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16D426F"/>
    <w:multiLevelType w:val="multilevel"/>
    <w:tmpl w:val="CF78AC9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C0257A"/>
    <w:multiLevelType w:val="multilevel"/>
    <w:tmpl w:val="0520F72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125D4C"/>
    <w:multiLevelType w:val="multilevel"/>
    <w:tmpl w:val="E8A45C7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DB121CA"/>
    <w:multiLevelType w:val="multilevel"/>
    <w:tmpl w:val="17D25B9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568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8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568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568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568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68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68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568" w:firstLine="0"/>
      </w:pPr>
    </w:lvl>
  </w:abstractNum>
  <w:num w:numId="1" w16cid:durableId="601650607">
    <w:abstractNumId w:val="7"/>
  </w:num>
  <w:num w:numId="2" w16cid:durableId="859514730">
    <w:abstractNumId w:val="3"/>
  </w:num>
  <w:num w:numId="3" w16cid:durableId="506096143">
    <w:abstractNumId w:val="5"/>
  </w:num>
  <w:num w:numId="4" w16cid:durableId="866717752">
    <w:abstractNumId w:val="0"/>
  </w:num>
  <w:num w:numId="5" w16cid:durableId="1997755899">
    <w:abstractNumId w:val="6"/>
  </w:num>
  <w:num w:numId="6" w16cid:durableId="1637955383">
    <w:abstractNumId w:val="2"/>
  </w:num>
  <w:num w:numId="7" w16cid:durableId="1226186713">
    <w:abstractNumId w:val="4"/>
  </w:num>
  <w:num w:numId="8" w16cid:durableId="116145335">
    <w:abstractNumId w:val="1"/>
  </w:num>
  <w:num w:numId="9" w16cid:durableId="1141114933">
    <w:abstractNumId w:val="7"/>
    <w:lvlOverride w:ilvl="0">
      <w:startOverride w:val="1"/>
    </w:lvlOverride>
  </w:num>
  <w:num w:numId="10" w16cid:durableId="839196828">
    <w:abstractNumId w:val="3"/>
    <w:lvlOverride w:ilvl="0">
      <w:startOverride w:val="1"/>
    </w:lvlOverride>
  </w:num>
  <w:num w:numId="11" w16cid:durableId="280108593">
    <w:abstractNumId w:val="5"/>
    <w:lvlOverride w:ilvl="0">
      <w:startOverride w:val="1"/>
    </w:lvlOverride>
  </w:num>
  <w:num w:numId="12" w16cid:durableId="1203203107">
    <w:abstractNumId w:val="0"/>
    <w:lvlOverride w:ilvl="0">
      <w:startOverride w:val="1"/>
    </w:lvlOverride>
  </w:num>
  <w:num w:numId="13" w16cid:durableId="627589175">
    <w:abstractNumId w:val="6"/>
    <w:lvlOverride w:ilvl="0">
      <w:startOverride w:val="1"/>
    </w:lvlOverride>
  </w:num>
  <w:num w:numId="14" w16cid:durableId="1184251223">
    <w:abstractNumId w:val="2"/>
    <w:lvlOverride w:ilvl="0">
      <w:startOverride w:val="1"/>
    </w:lvlOverride>
  </w:num>
  <w:num w:numId="15" w16cid:durableId="13298585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07"/>
    <w:rsid w:val="00040B0E"/>
    <w:rsid w:val="00046EB1"/>
    <w:rsid w:val="00083F04"/>
    <w:rsid w:val="00096BE8"/>
    <w:rsid w:val="000C46A8"/>
    <w:rsid w:val="001160F1"/>
    <w:rsid w:val="00132E9E"/>
    <w:rsid w:val="00137507"/>
    <w:rsid w:val="00157682"/>
    <w:rsid w:val="00164070"/>
    <w:rsid w:val="0018102E"/>
    <w:rsid w:val="001D55CD"/>
    <w:rsid w:val="002463AC"/>
    <w:rsid w:val="002956A0"/>
    <w:rsid w:val="002A3129"/>
    <w:rsid w:val="002A4337"/>
    <w:rsid w:val="002A47F3"/>
    <w:rsid w:val="002B6E2A"/>
    <w:rsid w:val="002D46CB"/>
    <w:rsid w:val="0030471A"/>
    <w:rsid w:val="0036390C"/>
    <w:rsid w:val="00371EA0"/>
    <w:rsid w:val="003725A6"/>
    <w:rsid w:val="003C30AE"/>
    <w:rsid w:val="003F1128"/>
    <w:rsid w:val="004B3BCC"/>
    <w:rsid w:val="004F2459"/>
    <w:rsid w:val="00564570"/>
    <w:rsid w:val="00656CA6"/>
    <w:rsid w:val="00664FCC"/>
    <w:rsid w:val="00717E90"/>
    <w:rsid w:val="00781B07"/>
    <w:rsid w:val="007A7710"/>
    <w:rsid w:val="007D0309"/>
    <w:rsid w:val="00825FD9"/>
    <w:rsid w:val="0089510F"/>
    <w:rsid w:val="008E50B8"/>
    <w:rsid w:val="009134F4"/>
    <w:rsid w:val="00A2163F"/>
    <w:rsid w:val="00A7151D"/>
    <w:rsid w:val="00A84F1E"/>
    <w:rsid w:val="00AB2501"/>
    <w:rsid w:val="00BA3902"/>
    <w:rsid w:val="00BB4C19"/>
    <w:rsid w:val="00C87365"/>
    <w:rsid w:val="00CF044E"/>
    <w:rsid w:val="00D94157"/>
    <w:rsid w:val="00DA43CE"/>
    <w:rsid w:val="00E31BCC"/>
    <w:rsid w:val="00E52F32"/>
    <w:rsid w:val="00E64941"/>
    <w:rsid w:val="00E65FA7"/>
    <w:rsid w:val="00ED2F14"/>
    <w:rsid w:val="00EF1AED"/>
    <w:rsid w:val="00F0387F"/>
    <w:rsid w:val="00F07F58"/>
    <w:rsid w:val="00F1119D"/>
    <w:rsid w:val="00F14C22"/>
    <w:rsid w:val="00F615EB"/>
    <w:rsid w:val="00F71F87"/>
    <w:rsid w:val="00FB4D7B"/>
    <w:rsid w:val="00FD3B86"/>
    <w:rsid w:val="00FE115C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C692"/>
  <w15:docId w15:val="{38BD2E88-385F-4CD0-B03F-6B1835E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pacing w:line="100" w:lineRule="atLeast"/>
      <w:textAlignment w:val="baseline"/>
    </w:pPr>
    <w:rPr>
      <w:rFonts w:eastAsia="Arial Unicode MS" w:cs="Tahoma"/>
      <w:color w:val="000000"/>
      <w:kern w:val="2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enkleliai">
    <w:name w:val="Ženkleliai"/>
    <w:qFormat/>
    <w:rPr>
      <w:rFonts w:ascii="OpenSymbol" w:eastAsia="OpenSymbol" w:hAnsi="OpenSymbol" w:cs="OpenSymbol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link w:val="Antrats"/>
    <w:uiPriority w:val="99"/>
    <w:qFormat/>
    <w:rsid w:val="00C10200"/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PoratDiagrama">
    <w:name w:val="Poraštė Diagrama"/>
    <w:link w:val="Porat"/>
    <w:qFormat/>
    <w:rsid w:val="00C10200"/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styleId="Komentaronuoroda">
    <w:name w:val="annotation reference"/>
    <w:basedOn w:val="Numatytasispastraiposriftas"/>
    <w:semiHidden/>
    <w:unhideWhenUsed/>
    <w:qFormat/>
    <w:rsid w:val="006A235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6A2350"/>
    <w:rPr>
      <w:rFonts w:eastAsia="Arial Unicode MS" w:cs="Tahoma"/>
      <w:color w:val="000000"/>
      <w:kern w:val="2"/>
      <w:lang w:bidi="en-US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6A2350"/>
    <w:rPr>
      <w:rFonts w:eastAsia="Arial Unicode MS" w:cs="Tahoma"/>
      <w:b/>
      <w:bCs/>
      <w:color w:val="000000"/>
      <w:kern w:val="2"/>
      <w:lang w:bidi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semiHidden/>
    <w:qFormat/>
    <w:rsid w:val="00F11F1A"/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C10200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C10200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link w:val="KomentarotekstasDiagrama"/>
    <w:semiHidden/>
    <w:unhideWhenUsed/>
    <w:qFormat/>
    <w:rsid w:val="006A2350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6A2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rajono savivaldybės administracijos</vt:lpstr>
    </vt:vector>
  </TitlesOfParts>
  <Company>SRS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rajono savivaldybės administracijos</dc:title>
  <dc:creator>Jurate</dc:creator>
  <cp:lastModifiedBy>Gitana  Saulienė</cp:lastModifiedBy>
  <cp:revision>3</cp:revision>
  <cp:lastPrinted>2016-02-03T11:14:00Z</cp:lastPrinted>
  <dcterms:created xsi:type="dcterms:W3CDTF">2026-03-06T13:14:00Z</dcterms:created>
  <dcterms:modified xsi:type="dcterms:W3CDTF">2026-03-06T13:15:00Z</dcterms:modified>
  <dc:language>en-US</dc:language>
</cp:coreProperties>
</file>